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BFD565">
      <w:pPr>
        <w:jc w:val="center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济南市莱芜区高庄街道苍龙峡小学</w:t>
      </w:r>
    </w:p>
    <w:p w14:paraId="5CAA57CC">
      <w:pPr>
        <w:jc w:val="center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2024年德工处计划执行、完成情况</w:t>
      </w:r>
    </w:p>
    <w:p w14:paraId="59E746CD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一、</w:t>
      </w:r>
      <w:r>
        <w:rPr>
          <w:rFonts w:hint="eastAsia" w:ascii="仿宋" w:hAnsi="仿宋" w:eastAsia="仿宋" w:cs="仿宋"/>
          <w:sz w:val="28"/>
          <w:szCs w:val="28"/>
        </w:rPr>
        <w:t>巩固养成教育，加强学生思想道德建设</w:t>
      </w:r>
    </w:p>
    <w:p w14:paraId="0E6B34AF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以“每周做好一件事”为重要抓手，通过“规范仪容仪表系列”“提高时间意识系列”“文明校园系列”等专项教育，持续推进学生仪容仪表、行为习惯的规范和精神面貌、品质修养的提升。</w:t>
      </w:r>
    </w:p>
    <w:p w14:paraId="0C564122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通过开展“小荷”“润心”“慧读”三大工程，推动养成教育、心理教育和阅读教育的融合，促进了学生良好行为习惯的养成和心理健康的全面发展。</w:t>
      </w:r>
    </w:p>
    <w:p w14:paraId="067560F9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二、</w:t>
      </w:r>
      <w:r>
        <w:rPr>
          <w:rFonts w:hint="eastAsia" w:ascii="仿宋" w:hAnsi="仿宋" w:eastAsia="仿宋" w:cs="仿宋"/>
          <w:sz w:val="28"/>
          <w:szCs w:val="28"/>
        </w:rPr>
        <w:t>落实五育并举，开展多彩德育活动</w:t>
      </w:r>
    </w:p>
    <w:p w14:paraId="73860C04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扎实开展以社会主义核心价值体系为内容的爱国教育活动，结合传统节日和重要纪念日开展主题教育活动，如“春节”“植树节”“清明节”等，进行爱国主义教育、优秀传统文化教育等；丰富师生在校生活，开展校内多彩活动，如演讲比赛、主持人大赛等；树立典型，打造校园新风尚，开展“寻找最美学生”系列活动等。</w:t>
      </w:r>
    </w:p>
    <w:p w14:paraId="0402844F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利用重要节日节点，开展了一系列主题教育活动，如清明祭英烈、五一劳动教育、六一趣味游园、“七一” 红歌比赛等，强化了爱党爱国爱社会主义情感教育，让学生在实践中传承红色基因，争做新时代好少年。</w:t>
      </w:r>
    </w:p>
    <w:p w14:paraId="2F735814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三、</w:t>
      </w:r>
      <w:r>
        <w:rPr>
          <w:rFonts w:hint="eastAsia" w:ascii="仿宋" w:hAnsi="仿宋" w:eastAsia="仿宋" w:cs="仿宋"/>
          <w:sz w:val="28"/>
          <w:szCs w:val="28"/>
        </w:rPr>
        <w:t>抓好校园安全，保证师生身心健康</w:t>
      </w:r>
    </w:p>
    <w:p w14:paraId="647378C5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在传染病防控、消防与防灾安全、心理健康等方面开展一系列宣传教育和活动，制定开学方案和应急预案、组织开学演练、开展预防传染病的系列活动、进行消防演练等。</w:t>
      </w:r>
    </w:p>
    <w:p w14:paraId="3EFF0B41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在安全教育方面，通过班会、校园广播等形式，持续加强了对学生的安全教育，提高了学生的安全意识和自我保护能力。同时，学校也定期组织了安全演练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、</w:t>
      </w:r>
      <w:r>
        <w:rPr>
          <w:rFonts w:hint="eastAsia" w:ascii="仿宋" w:hAnsi="仿宋" w:eastAsia="仿宋" w:cs="仿宋"/>
          <w:sz w:val="28"/>
          <w:szCs w:val="28"/>
        </w:rPr>
        <w:t>消防演练、地震应急演练等，增强了学生的应急逃生能力。</w:t>
      </w:r>
    </w:p>
    <w:p w14:paraId="27BAD33B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四、</w:t>
      </w:r>
      <w:r>
        <w:rPr>
          <w:rFonts w:hint="eastAsia" w:ascii="仿宋" w:hAnsi="仿宋" w:eastAsia="仿宋" w:cs="仿宋"/>
          <w:sz w:val="28"/>
          <w:szCs w:val="28"/>
        </w:rPr>
        <w:t>加强德育队伍建设</w:t>
      </w:r>
    </w:p>
    <w:p w14:paraId="49D46665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健全德育管理网络建设，加强班主任队伍的建设，调整班主任队伍，完善岗位职责，与班主任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签订</w:t>
      </w:r>
      <w:bookmarkStart w:id="0" w:name="_GoBack"/>
      <w:bookmarkEnd w:id="0"/>
      <w:r>
        <w:rPr>
          <w:rFonts w:hint="eastAsia" w:ascii="仿宋" w:hAnsi="仿宋" w:eastAsia="仿宋" w:cs="仿宋"/>
          <w:sz w:val="28"/>
          <w:szCs w:val="28"/>
        </w:rPr>
        <w:t>承诺书，强化教育意识，改善教育态度，提高教育质量等。</w:t>
      </w:r>
    </w:p>
    <w:p w14:paraId="75A759BA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通过组织班主任参加培训、经验交流等活动，提高了班主任的专业素养和管理能力，促进了班主任队伍的成长和发展。</w:t>
      </w:r>
    </w:p>
    <w:p w14:paraId="1CDA1BA7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五、</w:t>
      </w:r>
      <w:r>
        <w:rPr>
          <w:rFonts w:hint="eastAsia" w:ascii="仿宋" w:hAnsi="仿宋" w:eastAsia="仿宋" w:cs="仿宋"/>
          <w:sz w:val="28"/>
          <w:szCs w:val="28"/>
        </w:rPr>
        <w:t>促进家校社协同育人</w:t>
      </w:r>
    </w:p>
    <w:p w14:paraId="612CFF65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进一步完善协同育人机制，通过多种途径加强家校社的沟通与合作，共同促进学生的成长与发展。</w:t>
      </w:r>
    </w:p>
    <w:p w14:paraId="4080F858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学校积极与家长、社区保持密切联系，通过家长会、家访、社区活动等方式，及时了解学生的家庭情况和社区表现，共同探讨教育方法和策略，形成了良好的育人合力。</w:t>
      </w:r>
    </w:p>
    <w:p w14:paraId="05F787B9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六、</w:t>
      </w:r>
      <w:r>
        <w:rPr>
          <w:rFonts w:hint="eastAsia" w:ascii="仿宋" w:hAnsi="仿宋" w:eastAsia="仿宋" w:cs="仿宋"/>
          <w:sz w:val="28"/>
          <w:szCs w:val="28"/>
        </w:rPr>
        <w:t>推进学校文化及品牌建设</w:t>
      </w:r>
    </w:p>
    <w:p w14:paraId="45304557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深入挖掘学校文化内涵，进一步凝练学校精神，丰富学校文化品牌。</w:t>
      </w:r>
    </w:p>
    <w:p w14:paraId="33FC7EC5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学校不断丰富校园文化生活，举办校园艺术节、体育节等活动，展示了学生的才艺和风采，营造了积极向上的校园文化氛围。同时，学校也注重校园环境的美化和优化，打造了具有特色的校园文化景观，使校园处处成为育人的阵地。</w:t>
      </w:r>
    </w:p>
    <w:p w14:paraId="31D92D8A">
      <w:pPr>
        <w:ind w:firstLine="560" w:firstLineChars="200"/>
        <w:jc w:val="righ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济南市莱芜区高庄街道苍龙峡小学</w:t>
      </w:r>
    </w:p>
    <w:p w14:paraId="505DD73A">
      <w:pPr>
        <w:ind w:firstLine="560" w:firstLineChars="200"/>
        <w:jc w:val="right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2024年12月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B0754CF"/>
    <w:rsid w:val="708D0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1061</Words>
  <Characters>1068</Characters>
  <Lines>0</Lines>
  <Paragraphs>0</Paragraphs>
  <TotalTime>5</TotalTime>
  <ScaleCrop>false</ScaleCrop>
  <LinksUpToDate>false</LinksUpToDate>
  <CharactersWithSpaces>1069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2025-06-06T01:16:00Z</dcterms:created>
  <dc:creator>lenovo</dc:creator>
  <cp:lastModifiedBy>一凡</cp:lastModifiedBy>
  <dcterms:modified xsi:type="dcterms:W3CDTF">2025-06-09T07:33:33Z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KSOTemplateDocerSaveRecord">
    <vt:lpwstr>eyJoZGlkIjoiNWI3NDE0OWNhMTljZGMzZThlNDM0ZWM5NGJiYjIwOTAiLCJ1c2VySWQiOiIyNTYzNzc4MjkifQ==</vt:lpwstr>
  </property>
  <property fmtid="{D5CDD505-2E9C-101B-9397-08002B2CF9AE}" pid="4" name="ICV">
    <vt:lpwstr>AF0AE9B9524F44F0AB5FB0E950C0CBB3_12</vt:lpwstr>
  </property>
</Properties>
</file>