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011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 w14:paraId="32CBEF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济南市莱芜区人民政府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办公室</w:t>
      </w:r>
    </w:p>
    <w:p w14:paraId="218473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关于公布莱芜区人民政府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年度重大行政决策事项目录的通知</w:t>
      </w:r>
    </w:p>
    <w:p w14:paraId="531935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 w14:paraId="675AD10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各功能区管委会、各街道（镇）办事处（人民政府），区政府各部门，区直各企事业单位：</w:t>
      </w:r>
    </w:p>
    <w:p w14:paraId="5A9C53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为进一步规范重大行政决策程序，推进政府科学、民主、依法决策，根据国务院《重大行政决策程序暂行条例》《山东省重大行政决策程序规定》和《济南市重大行政决策程序若干规定》要求，现将区政府2025年度重大行政决策事项目录予以公布。并就有关工作通知如下：</w:t>
      </w:r>
    </w:p>
    <w:p w14:paraId="0447C7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列入目录的重大行政决策事项承办单位要认真组织实施，落实责任分工，依法履行公众参与、专家论证、风险评估、合法性审查和集体讨论决定等法定程序，把握时间节点，确保按时完成。承办单位在提请区政府常务会议集体讨论决定时，应报告履行重大行政决策程序情况。</w:t>
      </w:r>
    </w:p>
    <w:p w14:paraId="37444F6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二、目录实行动态管理。根据区委、区政府年度重点工作任务的实际情况，确需对目录进行调整的，承办单位要认真研究论证，提出调整建议，按程序报经批准后公布。</w:t>
      </w:r>
    </w:p>
    <w:p w14:paraId="18558C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三、承办单位应当在重大行政决策作出后30日内向区政府办公室移交相关材料。</w:t>
      </w:r>
    </w:p>
    <w:p w14:paraId="7AED0D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349BDE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济南市莱芜区人民政府办公室</w:t>
      </w:r>
    </w:p>
    <w:p w14:paraId="3C376F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                        2025年5月15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日</w:t>
      </w:r>
    </w:p>
    <w:p w14:paraId="4C2D63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（此件公开发布）</w:t>
      </w:r>
    </w:p>
    <w:p w14:paraId="6A05DB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 w14:paraId="071180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20F732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555CF8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6FF379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110BD3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230148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589EF2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0CC6B3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7958E5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5CF056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5B779A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503983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56E24C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792816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79BE9B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</w:p>
    <w:p w14:paraId="58EFC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莱芜区人民政府</w:t>
      </w:r>
    </w:p>
    <w:p w14:paraId="14AA67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2025年度重大行政决策事项目录</w:t>
      </w:r>
    </w:p>
    <w:p w14:paraId="721510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 w14:paraId="582506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《莱芜区土地征收地上附着物和青苗包干补偿实施方案》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（承办部门：区自然资源局，计划完成时间：2025年11月）</w:t>
      </w:r>
    </w:p>
    <w:p w14:paraId="6C9A2E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 w14:paraId="447B6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7FEDD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sectPr>
      <w:headerReference r:id="rId3" w:type="first"/>
      <w:footerReference r:id="rId4" w:type="default"/>
      <w:pgSz w:w="11906" w:h="16838"/>
      <w:pgMar w:top="1950" w:right="1531" w:bottom="1701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690BF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74C8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74C8C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4A43786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B39A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02468"/>
    <w:rsid w:val="0FEE595E"/>
    <w:rsid w:val="281A1AEF"/>
    <w:rsid w:val="3F43639D"/>
    <w:rsid w:val="44A40766"/>
    <w:rsid w:val="46CF6B65"/>
    <w:rsid w:val="50A92AF6"/>
    <w:rsid w:val="62923621"/>
    <w:rsid w:val="62B61310"/>
    <w:rsid w:val="6A274D95"/>
    <w:rsid w:val="6A97398E"/>
    <w:rsid w:val="6B664539"/>
    <w:rsid w:val="74B0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宋体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Body text|1"/>
    <w:basedOn w:val="1"/>
    <w:qFormat/>
    <w:uiPriority w:val="0"/>
    <w:pPr>
      <w:spacing w:line="400" w:lineRule="auto"/>
      <w:jc w:val="left"/>
    </w:pPr>
    <w:rPr>
      <w:rFonts w:ascii="宋体" w:hAnsi="宋体" w:cs="宋体"/>
      <w:color w:val="00000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544</Characters>
  <Lines>0</Lines>
  <Paragraphs>0</Paragraphs>
  <TotalTime>5</TotalTime>
  <ScaleCrop>false</ScaleCrop>
  <LinksUpToDate>false</LinksUpToDate>
  <CharactersWithSpaces>573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2025-03-25T02:21:00Z</dcterms:created>
  <dc:creator>Administrator</dc:creator>
  <cp:lastModifiedBy>Molly</cp:lastModifiedBy>
  <cp:lastPrinted>2025-04-25T08:05:00Z</cp:lastPrinted>
  <dcterms:modified xsi:type="dcterms:W3CDTF">2025-05-15T03:01:20Z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eyJoZGlkIjoiMDYwZDlhZjhhMTg0ZDMzZjY4Y2JiMTY3ZWFiYTAwM2YiLCJ1c2VySWQiOiI2ODM5ODI4MDEifQ==</vt:lpwstr>
  </property>
  <property fmtid="{D5CDD505-2E9C-101B-9397-08002B2CF9AE}" pid="4" name="ICV">
    <vt:lpwstr>B4562EB9A6AB429DA812914B0BE7FADA_12</vt:lpwstr>
  </property>
</Properties>
</file>