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B2DAD">
      <w:pPr>
        <w:spacing w:before="485" w:line="205" w:lineRule="auto"/>
        <w:jc w:val="center"/>
        <w:outlineLvl w:val="0"/>
        <w:rPr>
          <w:rFonts w:ascii="方正粗宋简体" w:hAnsi="方正粗宋简体" w:eastAsia="方正粗宋简体" w:cs="方正粗宋简体"/>
          <w:b/>
          <w:bCs/>
          <w:sz w:val="124"/>
          <w:szCs w:val="124"/>
        </w:rPr>
      </w:pPr>
      <w:r>
        <w:rPr>
          <w:rFonts w:ascii="方正粗宋简体" w:hAnsi="方正粗宋简体" w:eastAsia="方正粗宋简体" w:cs="方正粗宋简体"/>
          <w:b/>
          <w:bCs/>
          <w:color w:val="EE1D23"/>
          <w:spacing w:val="-82"/>
          <w:w w:val="67"/>
          <w:sz w:val="124"/>
          <w:szCs w:val="124"/>
        </w:rPr>
        <w:t>济南市莱芜区人民政府</w:t>
      </w:r>
    </w:p>
    <w:p w14:paraId="0B3C9AD7">
      <w:pPr>
        <w:spacing w:line="306" w:lineRule="auto"/>
        <w:rPr>
          <w:rFonts w:ascii="Arial"/>
          <w:sz w:val="21"/>
        </w:rPr>
      </w:pPr>
    </w:p>
    <w:p w14:paraId="3D802ADD">
      <w:pPr>
        <w:spacing w:line="306" w:lineRule="auto"/>
        <w:rPr>
          <w:rFonts w:ascii="Arial"/>
          <w:sz w:val="21"/>
        </w:rPr>
      </w:pPr>
    </w:p>
    <w:p w14:paraId="364B42AF">
      <w:pPr>
        <w:pStyle w:val="2"/>
        <w:spacing w:before="133" w:line="201" w:lineRule="auto"/>
        <w:ind w:left="2775"/>
        <w:rPr>
          <w:color w:val="231F20"/>
          <w:spacing w:val="-1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1"/>
          <w:szCs w:val="31"/>
        </w:rPr>
        <w:t>莱芜政字〔2025〕1号</w:t>
      </w:r>
    </w:p>
    <w:p w14:paraId="021DD7F7">
      <w:pPr>
        <w:spacing w:before="45" w:line="28" w:lineRule="exact"/>
      </w:pPr>
      <w:r>
        <w:pict>
          <v:shape id="_x0000_s1026" o:spid="_x0000_s1026" style="height:1.4pt;width:442.25pt;" filled="f" stroked="t" coordsize="8845,27" path="m0,13l8844,13e">
            <v:fill on="f" focussize="0,0"/>
            <v:stroke weight="1.4pt" color="#EE1D23" miterlimit="10" joinstyle="miter"/>
            <v:imagedata o:title=""/>
            <o:lock v:ext="edit"/>
            <w10:wrap type="none"/>
            <w10:anchorlock/>
          </v:shape>
        </w:pict>
      </w:r>
    </w:p>
    <w:p w14:paraId="384D1A25">
      <w:pPr>
        <w:spacing w:line="320" w:lineRule="auto"/>
        <w:rPr>
          <w:rFonts w:ascii="Arial"/>
          <w:sz w:val="21"/>
        </w:rPr>
      </w:pPr>
    </w:p>
    <w:p w14:paraId="010A102D">
      <w:pPr>
        <w:spacing w:line="321" w:lineRule="auto"/>
        <w:rPr>
          <w:rFonts w:ascii="Arial"/>
          <w:sz w:val="21"/>
        </w:rPr>
      </w:pPr>
    </w:p>
    <w:p w14:paraId="0F139273">
      <w:pPr>
        <w:pStyle w:val="2"/>
        <w:spacing w:before="167" w:line="181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24"/>
          <w:sz w:val="44"/>
          <w:szCs w:val="44"/>
        </w:rPr>
        <w:t>济南市莱芜区人民政府</w:t>
      </w:r>
    </w:p>
    <w:p w14:paraId="7E6AEDFF">
      <w:pPr>
        <w:pStyle w:val="2"/>
        <w:spacing w:before="20" w:line="18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25"/>
          <w:sz w:val="44"/>
          <w:szCs w:val="44"/>
        </w:rPr>
        <w:t>关于提请决定任免莱芜区人民政府</w:t>
      </w:r>
    </w:p>
    <w:p w14:paraId="46D52FFF">
      <w:pPr>
        <w:pStyle w:val="2"/>
        <w:spacing w:before="20" w:line="18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spacing w:val="24"/>
          <w:sz w:val="44"/>
          <w:szCs w:val="44"/>
        </w:rPr>
        <w:t>组成人员职务的议案</w:t>
      </w:r>
    </w:p>
    <w:p w14:paraId="23BBE5A4">
      <w:pPr>
        <w:spacing w:line="257" w:lineRule="auto"/>
        <w:rPr>
          <w:rFonts w:ascii="Arial"/>
          <w:sz w:val="21"/>
        </w:rPr>
      </w:pPr>
    </w:p>
    <w:p w14:paraId="6FB108B4">
      <w:pPr>
        <w:spacing w:line="257" w:lineRule="auto"/>
        <w:rPr>
          <w:rFonts w:ascii="Arial"/>
          <w:sz w:val="21"/>
        </w:rPr>
      </w:pPr>
    </w:p>
    <w:p w14:paraId="36832A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9"/>
          <w:sz w:val="32"/>
          <w:szCs w:val="32"/>
        </w:rPr>
        <w:t>区人大常委会</w:t>
      </w:r>
      <w:r>
        <w:rPr>
          <w:rFonts w:hint="eastAsia" w:ascii="仿宋_GB2312" w:hAnsi="仿宋_GB2312" w:eastAsia="仿宋_GB2312" w:cs="仿宋_GB2312"/>
          <w:color w:val="231F20"/>
          <w:spacing w:val="9"/>
          <w:position w:val="1"/>
          <w:sz w:val="32"/>
          <w:szCs w:val="32"/>
        </w:rPr>
        <w:t>：</w:t>
      </w:r>
    </w:p>
    <w:p w14:paraId="54D922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" w:line="56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11"/>
          <w:sz w:val="32"/>
          <w:szCs w:val="32"/>
        </w:rPr>
        <w:t>根据工作需要</w:t>
      </w:r>
      <w:r>
        <w:rPr>
          <w:rFonts w:hint="eastAsia" w:ascii="仿宋_GB2312" w:hAnsi="仿宋_GB2312" w:eastAsia="仿宋_GB2312" w:cs="仿宋_GB2312"/>
          <w:color w:val="231F20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31F20"/>
          <w:spacing w:val="11"/>
          <w:sz w:val="32"/>
          <w:szCs w:val="32"/>
        </w:rPr>
        <w:t>现提请任命</w:t>
      </w:r>
      <w:r>
        <w:rPr>
          <w:rFonts w:hint="eastAsia" w:ascii="仿宋_GB2312" w:hAnsi="仿宋_GB2312" w:eastAsia="仿宋_GB2312" w:cs="仿宋_GB2312"/>
          <w:color w:val="231F20"/>
          <w:spacing w:val="11"/>
          <w:position w:val="1"/>
          <w:sz w:val="32"/>
          <w:szCs w:val="32"/>
        </w:rPr>
        <w:t>：</w:t>
      </w:r>
    </w:p>
    <w:p w14:paraId="4660A2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" w:line="560" w:lineRule="exact"/>
        <w:ind w:firstLine="7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21"/>
          <w:sz w:val="32"/>
          <w:szCs w:val="32"/>
        </w:rPr>
        <w:t>王超为莱芜区发展和改革局局长</w:t>
      </w:r>
      <w:r>
        <w:rPr>
          <w:rFonts w:hint="eastAsia" w:ascii="仿宋_GB2312" w:hAnsi="仿宋_GB2312" w:eastAsia="仿宋_GB2312" w:cs="仿宋_GB2312"/>
          <w:color w:val="231F20"/>
          <w:spacing w:val="21"/>
          <w:position w:val="1"/>
          <w:sz w:val="32"/>
          <w:szCs w:val="32"/>
        </w:rPr>
        <w:t>；</w:t>
      </w:r>
    </w:p>
    <w:p w14:paraId="097662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5658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4" w:line="560" w:lineRule="exact"/>
        <w:ind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-1"/>
          <w:sz w:val="32"/>
          <w:szCs w:val="32"/>
        </w:rPr>
        <w:t>免去</w:t>
      </w:r>
      <w:r>
        <w:rPr>
          <w:rFonts w:hint="eastAsia" w:ascii="仿宋_GB2312" w:hAnsi="仿宋_GB2312" w:eastAsia="仿宋_GB2312" w:cs="仿宋_GB2312"/>
          <w:color w:val="231F20"/>
          <w:spacing w:val="-1"/>
          <w:position w:val="1"/>
          <w:sz w:val="32"/>
          <w:szCs w:val="32"/>
        </w:rPr>
        <w:t>：</w:t>
      </w:r>
    </w:p>
    <w:p w14:paraId="5E8D5D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firstLine="724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21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21"/>
          <w:sz w:val="32"/>
          <w:szCs w:val="32"/>
        </w:rPr>
        <w:t>张立清的莱芜区发展和改革局局长职务</w:t>
      </w:r>
      <w:r>
        <w:rPr>
          <w:rFonts w:hint="eastAsia" w:ascii="仿宋_GB2312" w:hAnsi="仿宋_GB2312" w:eastAsia="仿宋_GB2312" w:cs="仿宋_GB2312"/>
          <w:color w:val="231F20"/>
          <w:spacing w:val="21"/>
          <w:position w:val="1"/>
          <w:sz w:val="32"/>
          <w:szCs w:val="32"/>
        </w:rPr>
        <w:t>；</w:t>
      </w:r>
    </w:p>
    <w:p w14:paraId="49A4D7C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firstLine="724" w:firstLineChars="200"/>
        <w:jc w:val="both"/>
        <w:textAlignment w:val="baseline"/>
        <w:rPr>
          <w:rFonts w:hint="eastAsia" w:ascii="仿宋_GB2312" w:hAnsi="仿宋_GB2312" w:eastAsia="仿宋_GB2312" w:cs="仿宋_GB2312"/>
          <w:color w:val="231F20"/>
          <w:spacing w:val="21"/>
          <w:position w:val="1"/>
          <w:sz w:val="32"/>
          <w:szCs w:val="32"/>
        </w:rPr>
      </w:pPr>
      <w:bookmarkStart w:id="0" w:name="_GoBack"/>
      <w:bookmarkEnd w:id="0"/>
    </w:p>
    <w:p w14:paraId="4FFDAED4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25" w:line="560" w:lineRule="exact"/>
        <w:ind w:left="5720" w:firstLine="580" w:firstLineChars="200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</w:rPr>
        <w:t>区长</w:t>
      </w:r>
      <w:r>
        <w:rPr>
          <w:rFonts w:hint="eastAsia" w:ascii="仿宋_GB2312" w:hAnsi="仿宋_GB2312" w:eastAsia="仿宋_GB2312" w:cs="仿宋_GB2312"/>
          <w:color w:val="231F20"/>
          <w:spacing w:val="-15"/>
          <w:sz w:val="32"/>
          <w:szCs w:val="32"/>
          <w:lang w:val="en-US" w:eastAsia="zh-CN"/>
        </w:rPr>
        <w:t xml:space="preserve">      </w:t>
      </w:r>
    </w:p>
    <w:p w14:paraId="3C4024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516" w:firstLine="688" w:firstLineChars="200"/>
        <w:jc w:val="right"/>
        <w:textAlignment w:val="baseline"/>
        <w:rPr>
          <w:rFonts w:hint="eastAsia" w:ascii="仿宋_GB2312" w:hAnsi="仿宋_GB2312" w:eastAsia="仿宋_GB2312" w:cs="仿宋_GB2312"/>
          <w:color w:val="231F20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31F20"/>
          <w:spacing w:val="12"/>
          <w:sz w:val="32"/>
          <w:szCs w:val="32"/>
          <w:lang w:val="en-US" w:eastAsia="zh-CN"/>
        </w:rPr>
        <w:t>2025年2月5日</w:t>
      </w:r>
    </w:p>
    <w:p w14:paraId="12E1E2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31F20"/>
          <w:spacing w:val="12"/>
          <w:sz w:val="32"/>
          <w:szCs w:val="32"/>
        </w:rPr>
        <w:t>（此件公开发布）</w:t>
      </w:r>
    </w:p>
    <w:p w14:paraId="660138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5" w:h="16836"/>
          <w:pgMar w:top="2098" w:right="1474" w:bottom="1871" w:left="1588" w:header="0" w:footer="1411" w:gutter="0"/>
          <w:cols w:space="720" w:num="1"/>
        </w:sectPr>
      </w:pPr>
    </w:p>
    <w:p w14:paraId="5FA77DDE">
      <w:pPr>
        <w:spacing w:before="4"/>
      </w:pPr>
    </w:p>
    <w:p w14:paraId="70AB396E">
      <w:pPr>
        <w:spacing w:before="4"/>
      </w:pPr>
    </w:p>
    <w:p w14:paraId="44722B38">
      <w:pPr>
        <w:spacing w:before="4"/>
      </w:pPr>
    </w:p>
    <w:p w14:paraId="17007DDA">
      <w:pPr>
        <w:spacing w:before="4"/>
      </w:pPr>
    </w:p>
    <w:p w14:paraId="09A776C7">
      <w:pPr>
        <w:spacing w:before="4"/>
      </w:pPr>
    </w:p>
    <w:p w14:paraId="3812DDDC">
      <w:pPr>
        <w:spacing w:before="4"/>
      </w:pPr>
    </w:p>
    <w:p w14:paraId="0182DD90">
      <w:pPr>
        <w:spacing w:before="4"/>
      </w:pPr>
    </w:p>
    <w:p w14:paraId="25C9F483">
      <w:pPr>
        <w:spacing w:before="4"/>
      </w:pPr>
    </w:p>
    <w:p w14:paraId="46C165D3">
      <w:pPr>
        <w:spacing w:before="4"/>
      </w:pPr>
    </w:p>
    <w:p w14:paraId="0E9A648A">
      <w:pPr>
        <w:spacing w:before="4"/>
      </w:pPr>
    </w:p>
    <w:p w14:paraId="5C52EF25">
      <w:pPr>
        <w:spacing w:before="4"/>
      </w:pPr>
    </w:p>
    <w:p w14:paraId="0022C29E">
      <w:pPr>
        <w:spacing w:before="4"/>
      </w:pPr>
    </w:p>
    <w:p w14:paraId="0263AE4F">
      <w:pPr>
        <w:spacing w:before="4"/>
      </w:pPr>
    </w:p>
    <w:p w14:paraId="621FAA3F">
      <w:pPr>
        <w:spacing w:before="4"/>
      </w:pPr>
    </w:p>
    <w:p w14:paraId="013910FA">
      <w:pPr>
        <w:spacing w:before="4"/>
      </w:pPr>
    </w:p>
    <w:p w14:paraId="7DFC3424">
      <w:pPr>
        <w:spacing w:before="4"/>
      </w:pPr>
    </w:p>
    <w:p w14:paraId="285947E6">
      <w:pPr>
        <w:spacing w:before="4"/>
      </w:pPr>
    </w:p>
    <w:p w14:paraId="7314D28F">
      <w:pPr>
        <w:spacing w:before="4"/>
      </w:pPr>
    </w:p>
    <w:p w14:paraId="45F022A8">
      <w:pPr>
        <w:spacing w:before="4"/>
      </w:pPr>
    </w:p>
    <w:p w14:paraId="77ADBFA0">
      <w:pPr>
        <w:spacing w:before="4"/>
      </w:pPr>
    </w:p>
    <w:p w14:paraId="3C3964E6">
      <w:pPr>
        <w:spacing w:before="4"/>
      </w:pPr>
    </w:p>
    <w:p w14:paraId="06219F28">
      <w:pPr>
        <w:spacing w:before="4"/>
      </w:pPr>
    </w:p>
    <w:p w14:paraId="41652541">
      <w:pPr>
        <w:spacing w:before="4"/>
      </w:pPr>
    </w:p>
    <w:p w14:paraId="53D60935">
      <w:pPr>
        <w:spacing w:before="4"/>
      </w:pPr>
    </w:p>
    <w:p w14:paraId="73127C9B">
      <w:pPr>
        <w:spacing w:before="4"/>
      </w:pPr>
    </w:p>
    <w:p w14:paraId="624E031D">
      <w:pPr>
        <w:spacing w:before="4"/>
      </w:pPr>
    </w:p>
    <w:p w14:paraId="5C902596">
      <w:pPr>
        <w:spacing w:before="4"/>
      </w:pPr>
    </w:p>
    <w:p w14:paraId="42D1BA53">
      <w:pPr>
        <w:spacing w:before="4"/>
      </w:pPr>
    </w:p>
    <w:p w14:paraId="78D9D7D0">
      <w:pPr>
        <w:spacing w:before="4"/>
      </w:pPr>
    </w:p>
    <w:p w14:paraId="2C8DA42C">
      <w:pPr>
        <w:spacing w:before="4"/>
      </w:pPr>
    </w:p>
    <w:p w14:paraId="11CB6E59">
      <w:pPr>
        <w:spacing w:before="4"/>
      </w:pPr>
    </w:p>
    <w:p w14:paraId="2D23C9AD">
      <w:pPr>
        <w:spacing w:before="4"/>
      </w:pPr>
    </w:p>
    <w:p w14:paraId="3738DFB5">
      <w:pPr>
        <w:spacing w:before="4"/>
      </w:pPr>
    </w:p>
    <w:p w14:paraId="567FB5E9">
      <w:pPr>
        <w:spacing w:before="4"/>
      </w:pPr>
    </w:p>
    <w:p w14:paraId="22393B00">
      <w:pPr>
        <w:spacing w:before="4"/>
      </w:pPr>
    </w:p>
    <w:p w14:paraId="65D48E10">
      <w:pPr>
        <w:spacing w:before="4"/>
      </w:pPr>
    </w:p>
    <w:p w14:paraId="7D774990">
      <w:pPr>
        <w:spacing w:before="4"/>
      </w:pPr>
    </w:p>
    <w:p w14:paraId="2E192FB6">
      <w:pPr>
        <w:spacing w:before="4"/>
      </w:pPr>
    </w:p>
    <w:p w14:paraId="663EF401">
      <w:pPr>
        <w:spacing w:before="4"/>
      </w:pPr>
    </w:p>
    <w:p w14:paraId="74D008FC">
      <w:pPr>
        <w:spacing w:before="4"/>
      </w:pPr>
    </w:p>
    <w:p w14:paraId="553167D4">
      <w:pPr>
        <w:spacing w:before="4"/>
      </w:pPr>
    </w:p>
    <w:p w14:paraId="5ED91BA7">
      <w:pPr>
        <w:spacing w:before="4"/>
      </w:pPr>
    </w:p>
    <w:p w14:paraId="3E51E7AF">
      <w:pPr>
        <w:spacing w:before="4"/>
      </w:pPr>
    </w:p>
    <w:p w14:paraId="4D367395">
      <w:pPr>
        <w:spacing w:before="4"/>
      </w:pPr>
    </w:p>
    <w:p w14:paraId="3494296A">
      <w:pPr>
        <w:spacing w:before="3"/>
      </w:pPr>
    </w:p>
    <w:p w14:paraId="745083EB">
      <w:pPr>
        <w:spacing w:before="3"/>
      </w:pPr>
    </w:p>
    <w:p w14:paraId="125D84CD">
      <w:pPr>
        <w:spacing w:before="3"/>
      </w:pPr>
    </w:p>
    <w:p w14:paraId="143E8983">
      <w:pPr>
        <w:spacing w:before="3"/>
      </w:pPr>
    </w:p>
    <w:p w14:paraId="7D0A5005">
      <w:pPr>
        <w:spacing w:before="3"/>
      </w:pPr>
    </w:p>
    <w:p w14:paraId="5046EEA9">
      <w:pPr>
        <w:spacing w:before="3"/>
      </w:pPr>
    </w:p>
    <w:p w14:paraId="57A8F8AE">
      <w:pPr>
        <w:spacing w:before="3"/>
      </w:pPr>
    </w:p>
    <w:p w14:paraId="1B878D17">
      <w:pPr>
        <w:spacing w:before="3"/>
      </w:pPr>
    </w:p>
    <w:tbl>
      <w:tblPr>
        <w:tblStyle w:val="5"/>
        <w:tblW w:w="884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7"/>
        <w:gridCol w:w="3986"/>
      </w:tblGrid>
      <w:tr w14:paraId="5B23F6C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857" w:type="dxa"/>
            <w:tcBorders>
              <w:top w:val="single" w:color="231F20" w:sz="6" w:space="0"/>
              <w:bottom w:val="single" w:color="231F20" w:sz="6" w:space="0"/>
            </w:tcBorders>
            <w:vAlign w:val="top"/>
          </w:tcPr>
          <w:p w14:paraId="79D40B12">
            <w:pPr>
              <w:spacing w:before="162" w:line="207" w:lineRule="auto"/>
              <w:ind w:left="17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231F20"/>
                <w:spacing w:val="25"/>
                <w:sz w:val="25"/>
                <w:szCs w:val="25"/>
              </w:rPr>
              <w:t>济南市莱芜区人民政府办公室</w:t>
            </w:r>
          </w:p>
        </w:tc>
        <w:tc>
          <w:tcPr>
            <w:tcW w:w="3986" w:type="dxa"/>
            <w:tcBorders>
              <w:top w:val="single" w:color="231F20" w:sz="6" w:space="0"/>
              <w:bottom w:val="single" w:color="231F20" w:sz="6" w:space="0"/>
            </w:tcBorders>
            <w:vAlign w:val="top"/>
          </w:tcPr>
          <w:p w14:paraId="391CEB0F">
            <w:pPr>
              <w:spacing w:before="161" w:line="208" w:lineRule="auto"/>
              <w:ind w:left="122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color w:val="231F20"/>
                <w:position w:val="-2"/>
                <w:sz w:val="26"/>
                <w:szCs w:val="26"/>
              </w:rPr>
              <w:t>2025</w:t>
            </w:r>
            <w:r>
              <w:rPr>
                <w:rFonts w:ascii="微软雅黑" w:hAnsi="微软雅黑" w:eastAsia="微软雅黑" w:cs="微软雅黑"/>
                <w:color w:val="231F20"/>
                <w:position w:val="1"/>
                <w:sz w:val="25"/>
                <w:szCs w:val="25"/>
              </w:rPr>
              <w:t>年</w:t>
            </w:r>
            <w:r>
              <w:rPr>
                <w:rFonts w:ascii="微软雅黑" w:hAnsi="微软雅黑" w:eastAsia="微软雅黑" w:cs="微软雅黑"/>
                <w:color w:val="231F20"/>
                <w:spacing w:val="29"/>
                <w:w w:val="101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position w:val="-2"/>
                <w:sz w:val="26"/>
                <w:szCs w:val="26"/>
              </w:rPr>
              <w:t>2</w:t>
            </w:r>
            <w:r>
              <w:rPr>
                <w:rFonts w:ascii="微软雅黑" w:hAnsi="微软雅黑" w:eastAsia="微软雅黑" w:cs="微软雅黑"/>
                <w:color w:val="231F20"/>
                <w:spacing w:val="-29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position w:val="1"/>
                <w:sz w:val="25"/>
                <w:szCs w:val="25"/>
              </w:rPr>
              <w:t>月</w:t>
            </w:r>
            <w:r>
              <w:rPr>
                <w:rFonts w:ascii="微软雅黑" w:hAnsi="微软雅黑" w:eastAsia="微软雅黑" w:cs="微软雅黑"/>
                <w:color w:val="231F20"/>
                <w:spacing w:val="33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position w:val="-2"/>
                <w:sz w:val="26"/>
                <w:szCs w:val="26"/>
              </w:rPr>
              <w:t>5</w:t>
            </w:r>
            <w:r>
              <w:rPr>
                <w:rFonts w:ascii="微软雅黑" w:hAnsi="微软雅黑" w:eastAsia="微软雅黑" w:cs="微软雅黑"/>
                <w:color w:val="231F20"/>
                <w:spacing w:val="20"/>
                <w:w w:val="101"/>
                <w:position w:val="-2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position w:val="1"/>
                <w:sz w:val="25"/>
                <w:szCs w:val="25"/>
              </w:rPr>
              <w:t>日</w:t>
            </w:r>
            <w:r>
              <w:rPr>
                <w:rFonts w:ascii="微软雅黑" w:hAnsi="微软雅黑" w:eastAsia="微软雅黑" w:cs="微软雅黑"/>
                <w:color w:val="231F20"/>
                <w:spacing w:val="-15"/>
                <w:position w:val="1"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31F20"/>
                <w:position w:val="1"/>
                <w:sz w:val="25"/>
                <w:szCs w:val="25"/>
              </w:rPr>
              <w:t>印发</w:t>
            </w:r>
          </w:p>
        </w:tc>
      </w:tr>
    </w:tbl>
    <w:p w14:paraId="384E628A">
      <w:pPr>
        <w:pStyle w:val="2"/>
        <w:spacing w:before="326" w:line="304" w:lineRule="exact"/>
        <w:ind w:left="275"/>
        <w:rPr>
          <w:sz w:val="26"/>
          <w:szCs w:val="26"/>
        </w:rPr>
      </w:pPr>
      <w:r>
        <w:rPr>
          <w:color w:val="231F20"/>
          <w:spacing w:val="2"/>
          <w:position w:val="-2"/>
          <w:sz w:val="26"/>
          <w:szCs w:val="26"/>
        </w:rPr>
        <w:t>—</w:t>
      </w:r>
      <w:r>
        <w:rPr>
          <w:color w:val="231F20"/>
          <w:spacing w:val="15"/>
          <w:position w:val="-2"/>
          <w:sz w:val="26"/>
          <w:szCs w:val="26"/>
        </w:rPr>
        <w:t xml:space="preserve">  </w:t>
      </w:r>
      <w:r>
        <w:rPr>
          <w:color w:val="231F20"/>
          <w:spacing w:val="2"/>
          <w:position w:val="-6"/>
          <w:sz w:val="26"/>
          <w:szCs w:val="26"/>
        </w:rPr>
        <w:t>2</w:t>
      </w:r>
      <w:r>
        <w:rPr>
          <w:color w:val="231F20"/>
          <w:spacing w:val="34"/>
          <w:w w:val="101"/>
          <w:position w:val="-6"/>
          <w:sz w:val="26"/>
          <w:szCs w:val="26"/>
        </w:rPr>
        <w:t xml:space="preserve"> </w:t>
      </w:r>
      <w:r>
        <w:rPr>
          <w:color w:val="231F20"/>
          <w:spacing w:val="2"/>
          <w:position w:val="-2"/>
          <w:sz w:val="26"/>
          <w:szCs w:val="26"/>
        </w:rPr>
        <w:t>—</w:t>
      </w:r>
    </w:p>
    <w:sectPr>
      <w:footerReference r:id="rId6" w:type="default"/>
      <w:pgSz w:w="11905" w:h="16836"/>
      <w:pgMar w:top="1431" w:right="1474" w:bottom="400" w:left="15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423A7">
    <w:pPr>
      <w:pStyle w:val="2"/>
      <w:spacing w:line="293" w:lineRule="exact"/>
      <w:ind w:left="7553"/>
      <w:rPr>
        <w:sz w:val="26"/>
        <w:szCs w:val="26"/>
      </w:rPr>
    </w:pPr>
    <w:r>
      <w:rPr>
        <w:color w:val="231F20"/>
        <w:spacing w:val="1"/>
        <w:position w:val="-2"/>
        <w:sz w:val="26"/>
        <w:szCs w:val="26"/>
      </w:rPr>
      <w:t>—</w:t>
    </w:r>
    <w:r>
      <w:rPr>
        <w:color w:val="231F20"/>
        <w:spacing w:val="16"/>
        <w:position w:val="-2"/>
        <w:sz w:val="26"/>
        <w:szCs w:val="26"/>
      </w:rPr>
      <w:t xml:space="preserve">  </w:t>
    </w:r>
    <w:r>
      <w:rPr>
        <w:color w:val="231F20"/>
        <w:spacing w:val="1"/>
        <w:position w:val="-6"/>
        <w:sz w:val="26"/>
        <w:szCs w:val="26"/>
      </w:rPr>
      <w:t>1</w:t>
    </w:r>
    <w:r>
      <w:rPr>
        <w:color w:val="231F20"/>
        <w:spacing w:val="35"/>
        <w:w w:val="101"/>
        <w:position w:val="-6"/>
        <w:sz w:val="26"/>
        <w:szCs w:val="26"/>
      </w:rPr>
      <w:t xml:space="preserve"> </w:t>
    </w:r>
    <w:r>
      <w:rPr>
        <w:color w:val="231F20"/>
        <w:spacing w:val="1"/>
        <w:position w:val="-2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CF76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E604A4"/>
    <w:rsid w:val="24DD5B8E"/>
    <w:rsid w:val="34C518B3"/>
    <w:rsid w:val="4E0259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124</Words>
  <Characters>131</Characters>
  <TotalTime>76</TotalTime>
  <ScaleCrop>false</ScaleCrop>
  <LinksUpToDate>false</LinksUpToDate>
  <CharactersWithSpaces>141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2025-03-18T06:38:26Z</dcterms:created>
  <dc:creator>Administrator</dc:creator>
  <cp:lastModifiedBy>小张17661958980</cp:lastModifiedBy>
  <dcterms:modified xsi:type="dcterms:W3CDTF">2025-03-18T07:55:36Z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2025-03-18T14:38:14Z</vt:filetime>
  </property>
  <property fmtid="{D5CDD505-2E9C-101B-9397-08002B2CF9AE}" pid="4" name="KSOTemplateDocerSaveRecord">
    <vt:lpwstr>eyJoZGlkIjoiNmM5YTA2ZTFlNzViODE1Y2FmYTc4MDI2Yzc5YjA3NzYiLCJ1c2VySWQiOiIxNjI5NTg3MTgxIn0=</vt:lpwstr>
  </property>
  <property fmtid="{D5CDD505-2E9C-101B-9397-08002B2CF9AE}" pid="5" name="KSOProductBuildVer">
    <vt:lpwstr>2052-12.1.0.20305</vt:lpwstr>
  </property>
  <property fmtid="{D5CDD505-2E9C-101B-9397-08002B2CF9AE}" pid="6" name="ICV">
    <vt:lpwstr>CDB497447AFB44AA95A9ECCFFD369036_12</vt:lpwstr>
  </property>
</Properties>
</file>