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EE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《政府工作报告》附件</w:t>
      </w:r>
    </w:p>
    <w:p w14:paraId="4F4F9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  <w:highlight w:val="none"/>
          <w:lang w:val="en-US" w:eastAsia="zh-CN"/>
        </w:rPr>
      </w:pPr>
    </w:p>
    <w:p w14:paraId="02EC7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lang w:val="en-US" w:eastAsia="zh-CN"/>
        </w:rPr>
        <w:t>《政府工作报告》名词解释</w:t>
      </w:r>
    </w:p>
    <w:p w14:paraId="1EBA0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</w:p>
    <w:p w14:paraId="67912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1. “12383”工作思路【第1页】：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“1”即以推动绿色低碳高质量发展为主题；“2”即紧扣“黄河流域先进制造业中心、省会城市副中心”发展定位；“3”即坚定实施“生态立区、工业强区、创新兴区”发展战略；“8”即大力开展“产业集聚、项目深化、改革创新、有效需求、城市更新、乡村振兴、生态优化、民生改善”八大提升行动；“3”即强化“党建引领、治理高效、作风建设”三项保障，聚势突破，实干争先，奋力推进现代化新莱芜建设再上新台阶。</w:t>
      </w:r>
    </w:p>
    <w:p w14:paraId="41325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2. DCMM贯标企业【第4页】：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是指通过数据管理能力成熟度评价模型（DCMM）贯标认证的企业。‌</w:t>
      </w:r>
    </w:p>
    <w:p w14:paraId="76053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3. “三无”船舶【第5页】：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即无船名船号、无船舶证书、无船籍港的船舶。</w:t>
      </w:r>
    </w:p>
    <w:p w14:paraId="1FB64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4. 两个清零、一个提标【第5页】：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城市建成区雨污合流管网清零、黑臭水体清零、城市污水处理厂出水水质提标。</w:t>
      </w:r>
    </w:p>
    <w:p w14:paraId="31C47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.“四抓四提升”【第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页】：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市委提出的“项目提升年”工作要求，即抓谋划储备、提升项目质量，抓过程管理、提升推进效率，抓要素供给、提升保障水平，抓力量整合、提升服务能力。</w:t>
      </w:r>
    </w:p>
    <w:p w14:paraId="7125F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. “一链一案一图一表”【第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页】：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即一个产业链、 一套方案、 一个产业图谱、一个项目清单。</w:t>
      </w:r>
    </w:p>
    <w:p w14:paraId="134CE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. 零基预算【第1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页】：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是一种“从零开始”的预算编制方法。所有的预算支出以零为基点，逐项审议预算年度内各项支出内容的必要性、合理性及其开支标准，打破基数概念和支出固化格局，可以有效破解传统“基数+增长”预算编制带来的弊端。</w:t>
      </w:r>
    </w:p>
    <w:p w14:paraId="7976F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. “城市八乱”【第18页】：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即乱摆摊、乱堆放、乱停放、乱张贴、乱涂画、乱开挖、乱搭建、乱吊挂。</w:t>
      </w:r>
    </w:p>
    <w:p w14:paraId="3E2B6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9. 河湖“四乱”【第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页】：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即乱占、乱采、乱堆、乱建。</w:t>
      </w:r>
    </w:p>
    <w:p w14:paraId="488FA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. “新质慧师”工作坊【第21页】：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用一种新业态、新模式推动教师互助成长的共同体，变传统培训“教的活动”为“学的活动”，通过合作对话与分享活动，提升教研品质，实现教师智慧发展。</w:t>
      </w:r>
    </w:p>
    <w:p w14:paraId="41F1C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. “七有四提升”【第21页】：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即有观察诊查床、有智慧随访设备、有康复理疗设备、有必要的检查设备、有卫生厕所和冷暖空调、有健康宣教设备、有远程诊疗设备，实现服务能力、诊疗环境、管理水平、宣教氛围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提升。</w:t>
      </w:r>
    </w:p>
    <w:p w14:paraId="72740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. “微网精治”【第2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页】：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坚持党建引领，把辖区内楼、房、人、物纳入网格化管理，构建社区网格“无缝隙”、居民诉求“全响应”、社会服务“零距离”的服务体系。</w:t>
      </w:r>
    </w:p>
    <w:p w14:paraId="4AFAF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. “三所联调”【第2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页】：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是由公安派出所牵头、街道（镇）司法所协调推进、律师事务所专业支撑形成的一种多元解纷格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局。</w:t>
      </w:r>
    </w:p>
    <w:p w14:paraId="422EF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</w:p>
    <w:sectPr>
      <w:pgSz w:w="11906" w:h="16838"/>
      <w:pgMar w:top="1587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F4797"/>
    <w:rsid w:val="027A530E"/>
    <w:rsid w:val="04E302CF"/>
    <w:rsid w:val="0A1157AD"/>
    <w:rsid w:val="1A5F4797"/>
    <w:rsid w:val="1F403990"/>
    <w:rsid w:val="3C4C18E3"/>
    <w:rsid w:val="68124DF9"/>
    <w:rsid w:val="6D8008D8"/>
    <w:rsid w:val="6E545270"/>
    <w:rsid w:val="77C72858"/>
    <w:rsid w:val="7DB2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968</Words>
  <Characters>1017</Characters>
  <Lines>0</Lines>
  <Paragraphs>0</Paragraphs>
  <TotalTime>15</TotalTime>
  <ScaleCrop>false</ScaleCrop>
  <LinksUpToDate>false</LinksUpToDate>
  <CharactersWithSpaces>1031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2025-01-02T00:41:00Z</dcterms:created>
  <dc:creator>Administrator</dc:creator>
  <cp:lastModifiedBy>用记忆拍照_</cp:lastModifiedBy>
  <dcterms:modified xsi:type="dcterms:W3CDTF">2025-02-13T06:22:16Z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2BB44A8D86EC4D4DA43B233D2726D071_13</vt:lpwstr>
  </property>
  <property fmtid="{D5CDD505-2E9C-101B-9397-08002B2CF9AE}" pid="4" name="KSOTemplateDocerSaveRecord">
    <vt:lpwstr>eyJoZGlkIjoiZDc3NWY0ZDQwZDMzNzMyMmMwNTczZmNlNzBkZGMyMmQiLCJ1c2VySWQiOiI2MzU1MTg4NzUifQ==</vt:lpwstr>
  </property>
</Properties>
</file>