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37DC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napToGrid/>
          <w:kern w:val="2"/>
          <w:sz w:val="32"/>
          <w:szCs w:val="32"/>
        </w:rPr>
      </w:pPr>
    </w:p>
    <w:p w14:paraId="6E73C4D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napToGrid/>
          <w:kern w:val="2"/>
          <w:sz w:val="32"/>
          <w:szCs w:val="32"/>
        </w:rPr>
      </w:pPr>
      <w:r>
        <w:rPr>
          <w:rFonts w:hint="eastAsia" w:ascii="仿宋_GB2312" w:hAnsi="华文中宋" w:eastAsia="仿宋_GB2312"/>
          <w:sz w:val="32"/>
        </w:rPr>
        <w:pict>
          <v:group id="_x0000_s1026" o:spid="_x0000_s1026" o:spt="203" style="position:absolute;left:0pt;margin-left:-2.85pt;margin-top:1.25pt;height:160.15pt;width:440.75pt;z-index:251661312;mso-width-relative:page;mso-height-relative:page;" coordsize="8815,3203">
            <o:lock v:ext="edit" rotation="f" text="f" aspectratio="f"/>
            <v:line id="_x0000_s1027" o:spid="_x0000_s1027" o:spt="20" style="position:absolute;left:0;top:3175;flip:y;height:28;width:8815;" filled="f" stroked="t" coordsize="21600,21600">
              <v:path arrowok="t"/>
              <v:fill on="f" focussize="0,0"/>
              <v:stroke weight="1.5pt" color="#FF0000"/>
              <v:imagedata o:title=""/>
              <o:lock v:ext="edit" aspectratio="f"/>
            </v:line>
            <v:shape id="_x0000_s1028" o:spid="_x0000_s1028" o:spt="136" type="#_x0000_t136" style="position:absolute;left:83;top:0;height:1218;width:8610;" fillcolor="#FF0000" filled="t" stroked="t" coordsize="21600,21600" adj="10800">
              <v:path/>
              <v:fill on="t" color2="#FFFFFF" focussize="0,0"/>
              <v:stroke color="#FF0000"/>
              <v:imagedata o:title=""/>
              <o:lock v:ext="edit" aspectratio="f"/>
              <v:textpath on="t" fitshape="t" fitpath="t" trim="t" xscale="f" string="  济南市莱芜区城乡交通运输局文件" style="font-family:方正小标宋简体;font-size:20pt;v-text-align:center;"/>
            </v:shape>
          </v:group>
        </w:pict>
      </w:r>
    </w:p>
    <w:p w14:paraId="7E7328A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napToGrid/>
          <w:kern w:val="2"/>
          <w:sz w:val="32"/>
          <w:szCs w:val="32"/>
        </w:rPr>
      </w:pPr>
    </w:p>
    <w:p w14:paraId="1DC832E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napToGrid/>
          <w:kern w:val="2"/>
          <w:sz w:val="32"/>
          <w:szCs w:val="32"/>
        </w:rPr>
      </w:pPr>
    </w:p>
    <w:p w14:paraId="150A885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napToGrid/>
          <w:kern w:val="2"/>
          <w:sz w:val="32"/>
          <w:szCs w:val="32"/>
        </w:rPr>
      </w:pPr>
    </w:p>
    <w:p w14:paraId="0F7B8A97">
      <w:pPr>
        <w:keepNext w:val="0"/>
        <w:keepLines w:val="0"/>
        <w:pageBreakBefore w:val="0"/>
        <w:widowControl w:val="0"/>
        <w:kinsoku/>
        <w:wordWrap/>
        <w:overflowPunct/>
        <w:topLinePunct w:val="0"/>
        <w:autoSpaceDE/>
        <w:autoSpaceDN/>
        <w:bidi w:val="0"/>
        <w:adjustRightInd/>
        <w:snapToGrid/>
        <w:spacing w:before="0" w:beforeLines="50" w:line="600" w:lineRule="exact"/>
        <w:jc w:val="center"/>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val="en-US" w:eastAsia="zh-CN"/>
        </w:rPr>
        <w:t>莱芜区交字〔2024〕19号</w:t>
      </w:r>
    </w:p>
    <w:p w14:paraId="318C382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Calibri" w:hAnsi="Calibri" w:eastAsia="宋体" w:cs="Times New Roman"/>
          <w:snapToGrid/>
          <w:kern w:val="2"/>
          <w:sz w:val="32"/>
          <w:szCs w:val="32"/>
        </w:rPr>
      </w:pPr>
    </w:p>
    <w:p w14:paraId="233F67E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Calibri" w:hAnsi="Calibri" w:eastAsia="宋体" w:cs="Times New Roman"/>
          <w:snapToGrid/>
          <w:kern w:val="2"/>
          <w:sz w:val="32"/>
          <w:szCs w:val="32"/>
        </w:rPr>
      </w:pPr>
    </w:p>
    <w:p w14:paraId="68EFD1C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napToGrid/>
          <w:kern w:val="2"/>
          <w:sz w:val="44"/>
          <w:szCs w:val="44"/>
          <w:lang w:val="en-US" w:eastAsia="zh-CN"/>
        </w:rPr>
      </w:pPr>
      <w:r>
        <w:rPr>
          <w:rFonts w:hint="eastAsia" w:ascii="方正小标宋简体" w:hAnsi="方正小标宋简体" w:eastAsia="方正小标宋简体" w:cs="方正小标宋简体"/>
          <w:b w:val="0"/>
          <w:bCs w:val="0"/>
          <w:snapToGrid/>
          <w:kern w:val="2"/>
          <w:sz w:val="44"/>
          <w:szCs w:val="44"/>
          <w:lang w:val="en-US" w:eastAsia="zh-CN"/>
        </w:rPr>
        <w:t>关于印发《莱芜区城乡交通运输局</w:t>
      </w:r>
    </w:p>
    <w:p w14:paraId="42C6729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napToGrid/>
          <w:kern w:val="2"/>
          <w:sz w:val="44"/>
          <w:szCs w:val="44"/>
          <w:lang w:val="en-US"/>
        </w:rPr>
      </w:pPr>
      <w:r>
        <w:rPr>
          <w:rFonts w:hint="eastAsia" w:ascii="方正小标宋简体" w:hAnsi="方正小标宋简体" w:eastAsia="方正小标宋简体" w:cs="方正小标宋简体"/>
          <w:b w:val="0"/>
          <w:bCs w:val="0"/>
          <w:snapToGrid/>
          <w:kern w:val="2"/>
          <w:sz w:val="44"/>
          <w:szCs w:val="44"/>
        </w:rPr>
        <w:t>“信用交通县（市、区）”创建工作方案</w:t>
      </w:r>
      <w:r>
        <w:rPr>
          <w:rFonts w:hint="eastAsia" w:ascii="方正小标宋简体" w:hAnsi="方正小标宋简体" w:eastAsia="方正小标宋简体" w:cs="方正小标宋简体"/>
          <w:b w:val="0"/>
          <w:bCs w:val="0"/>
          <w:snapToGrid/>
          <w:kern w:val="2"/>
          <w:sz w:val="44"/>
          <w:szCs w:val="44"/>
          <w:lang w:val="en-US" w:eastAsia="zh-CN"/>
        </w:rPr>
        <w:t>》的通  知</w:t>
      </w:r>
    </w:p>
    <w:p w14:paraId="3AA6E8F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rPr>
      </w:pPr>
    </w:p>
    <w:p w14:paraId="373F8D9D">
      <w:pPr>
        <w:keepNext w:val="0"/>
        <w:keepLines w:val="0"/>
        <w:pageBreakBefore w:val="0"/>
        <w:widowControl w:val="0"/>
        <w:kinsoku/>
        <w:wordWrap/>
        <w:overflowPunct/>
        <w:topLinePunct w:val="0"/>
        <w:autoSpaceDE/>
        <w:autoSpaceDN/>
        <w:bidi w:val="0"/>
        <w:adjustRightInd/>
        <w:snapToGrid/>
        <w:spacing w:before="0" w:line="600" w:lineRule="exact"/>
        <w:ind w:left="0" w:leftChars="0"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机关各科室、局属各事业单位：</w:t>
      </w:r>
    </w:p>
    <w:p w14:paraId="52F5773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宋体"/>
          <w:snapToGrid/>
          <w:color w:val="000000"/>
          <w:kern w:val="0"/>
          <w:sz w:val="32"/>
          <w:szCs w:val="32"/>
        </w:rPr>
      </w:pPr>
      <w:r>
        <w:rPr>
          <w:rFonts w:hint="eastAsia" w:ascii="仿宋_GB2312" w:hAnsi="宋体" w:eastAsia="仿宋_GB2312" w:cs="宋体"/>
          <w:snapToGrid/>
          <w:color w:val="000000"/>
          <w:kern w:val="0"/>
          <w:sz w:val="32"/>
          <w:szCs w:val="32"/>
        </w:rPr>
        <w:t>现将</w:t>
      </w:r>
      <w:r>
        <w:rPr>
          <w:rFonts w:hint="eastAsia" w:ascii="仿宋_GB2312" w:hAnsi="宋体" w:eastAsia="仿宋_GB2312" w:cs="宋体"/>
          <w:snapToGrid/>
          <w:color w:val="000000"/>
          <w:kern w:val="0"/>
          <w:sz w:val="32"/>
          <w:szCs w:val="32"/>
          <w:lang w:eastAsia="zh-CN"/>
        </w:rPr>
        <w:t>《</w:t>
      </w:r>
      <w:r>
        <w:rPr>
          <w:rFonts w:hint="eastAsia" w:ascii="仿宋_GB2312" w:hAnsi="宋体" w:eastAsia="仿宋_GB2312" w:cs="宋体"/>
          <w:snapToGrid/>
          <w:color w:val="000000"/>
          <w:kern w:val="0"/>
          <w:sz w:val="32"/>
          <w:szCs w:val="32"/>
          <w:lang w:val="en-US" w:eastAsia="zh-CN"/>
        </w:rPr>
        <w:t>莱芜区城乡交通运输局</w:t>
      </w:r>
      <w:r>
        <w:rPr>
          <w:rFonts w:hint="eastAsia" w:ascii="仿宋_GB2312" w:hAnsi="宋体" w:eastAsia="仿宋_GB2312" w:cs="宋体"/>
          <w:snapToGrid/>
          <w:color w:val="000000"/>
          <w:kern w:val="0"/>
          <w:sz w:val="32"/>
          <w:szCs w:val="32"/>
          <w:lang w:eastAsia="zh-CN"/>
        </w:rPr>
        <w:t>“信用交通县（市、区）”创建工作方案》</w:t>
      </w:r>
      <w:r>
        <w:rPr>
          <w:rFonts w:hint="eastAsia" w:ascii="仿宋_GB2312" w:hAnsi="宋体" w:eastAsia="仿宋_GB2312" w:cs="宋体"/>
          <w:snapToGrid/>
          <w:color w:val="000000"/>
          <w:kern w:val="0"/>
          <w:sz w:val="32"/>
          <w:szCs w:val="32"/>
        </w:rPr>
        <w:t>印发给你们，请结合工作实际，认真抓好贯彻落实。</w:t>
      </w:r>
    </w:p>
    <w:p w14:paraId="7F5F1EE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p>
    <w:p w14:paraId="7FAAF377">
      <w:pPr>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default" w:ascii="Times New Roman" w:hAnsi="Times New Roman" w:eastAsia="宋体" w:cs="Times New Roman"/>
          <w:kern w:val="2"/>
          <w:sz w:val="32"/>
          <w:szCs w:val="32"/>
          <w:lang w:val="en-US" w:eastAsia="zh-CN" w:bidi="ar-SA"/>
        </w:rPr>
      </w:pPr>
    </w:p>
    <w:p w14:paraId="32C263E5">
      <w:pPr>
        <w:keepNext w:val="0"/>
        <w:keepLines w:val="0"/>
        <w:pageBreakBefore w:val="0"/>
        <w:widowControl w:val="0"/>
        <w:kinsoku/>
        <w:wordWrap/>
        <w:overflowPunct/>
        <w:topLinePunct w:val="0"/>
        <w:autoSpaceDE/>
        <w:autoSpaceDN/>
        <w:bidi w:val="0"/>
        <w:adjustRightInd/>
        <w:snapToGrid/>
        <w:spacing w:before="0" w:line="600" w:lineRule="exact"/>
        <w:ind w:left="0" w:leftChars="0" w:firstLine="4160" w:firstLineChars="13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济南市莱芜区城乡交通运输局</w:t>
      </w:r>
    </w:p>
    <w:p w14:paraId="18A10F1F">
      <w:pPr>
        <w:keepNext w:val="0"/>
        <w:keepLines w:val="0"/>
        <w:pageBreakBefore w:val="0"/>
        <w:widowControl w:val="0"/>
        <w:kinsoku/>
        <w:wordWrap/>
        <w:overflowPunct/>
        <w:topLinePunct w:val="0"/>
        <w:autoSpaceDE/>
        <w:autoSpaceDN/>
        <w:bidi w:val="0"/>
        <w:adjustRightInd/>
        <w:snapToGrid/>
        <w:spacing w:before="0" w:line="600" w:lineRule="exact"/>
        <w:ind w:left="0" w:leftChars="0" w:firstLine="5120" w:firstLineChars="16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2024年4月28日</w:t>
      </w:r>
    </w:p>
    <w:p w14:paraId="79D748C3">
      <w:pPr>
        <w:keepNext w:val="0"/>
        <w:keepLines w:val="0"/>
        <w:pageBreakBefore w:val="0"/>
        <w:tabs>
          <w:tab w:val="left" w:pos="8789"/>
        </w:tabs>
        <w:wordWrap/>
        <w:overflowPunct/>
        <w:topLinePunct w:val="0"/>
        <w:bidi w:val="0"/>
        <w:spacing w:line="600" w:lineRule="exact"/>
        <w:jc w:val="center"/>
        <w:rPr>
          <w:rFonts w:hint="eastAsia" w:ascii="方正小标宋简体" w:hAnsi="宋体" w:eastAsia="方正小标宋简体" w:cs="宋体"/>
          <w:bCs/>
          <w:spacing w:val="2"/>
          <w:sz w:val="44"/>
          <w:szCs w:val="44"/>
        </w:rPr>
      </w:pPr>
    </w:p>
    <w:p w14:paraId="1F0FFEDC">
      <w:pPr>
        <w:keepNext w:val="0"/>
        <w:keepLines w:val="0"/>
        <w:pageBreakBefore w:val="0"/>
        <w:tabs>
          <w:tab w:val="left" w:pos="8789"/>
        </w:tabs>
        <w:wordWrap/>
        <w:overflowPunct/>
        <w:topLinePunct w:val="0"/>
        <w:bidi w:val="0"/>
        <w:spacing w:line="600" w:lineRule="exact"/>
        <w:jc w:val="center"/>
        <w:rPr>
          <w:rFonts w:hint="eastAsia" w:ascii="方正小标宋简体" w:hAnsi="宋体" w:eastAsia="方正小标宋简体" w:cs="宋体"/>
          <w:bCs/>
          <w:spacing w:val="2"/>
          <w:sz w:val="44"/>
          <w:szCs w:val="44"/>
          <w:lang w:val="en-US" w:eastAsia="zh-CN"/>
        </w:rPr>
      </w:pPr>
    </w:p>
    <w:p w14:paraId="0AF45C78">
      <w:pPr>
        <w:keepNext w:val="0"/>
        <w:keepLines w:val="0"/>
        <w:pageBreakBefore w:val="0"/>
        <w:tabs>
          <w:tab w:val="left" w:pos="8789"/>
        </w:tabs>
        <w:wordWrap/>
        <w:overflowPunct/>
        <w:topLinePunct w:val="0"/>
        <w:bidi w:val="0"/>
        <w:spacing w:line="600" w:lineRule="exact"/>
        <w:jc w:val="center"/>
        <w:rPr>
          <w:rFonts w:ascii="方正小标宋简体" w:hAnsi="宋体" w:eastAsia="方正小标宋简体" w:cs="宋体"/>
          <w:bCs/>
          <w:spacing w:val="2"/>
          <w:sz w:val="44"/>
          <w:szCs w:val="44"/>
        </w:rPr>
      </w:pPr>
      <w:r>
        <w:rPr>
          <w:rFonts w:hint="eastAsia" w:ascii="方正小标宋简体" w:hAnsi="宋体" w:eastAsia="方正小标宋简体" w:cs="宋体"/>
          <w:bCs/>
          <w:spacing w:val="2"/>
          <w:sz w:val="44"/>
          <w:szCs w:val="44"/>
          <w:lang w:val="en-US" w:eastAsia="zh-CN"/>
        </w:rPr>
        <w:t>莱芜区城乡</w:t>
      </w:r>
      <w:r>
        <w:rPr>
          <w:rFonts w:hint="eastAsia" w:ascii="方正小标宋简体" w:hAnsi="宋体" w:eastAsia="方正小标宋简体" w:cs="宋体"/>
          <w:bCs/>
          <w:spacing w:val="2"/>
          <w:sz w:val="44"/>
          <w:szCs w:val="44"/>
        </w:rPr>
        <w:t>交通运输局</w:t>
      </w:r>
    </w:p>
    <w:p w14:paraId="73578504">
      <w:pPr>
        <w:keepNext w:val="0"/>
        <w:keepLines w:val="0"/>
        <w:pageBreakBefore w:val="0"/>
        <w:wordWrap/>
        <w:overflowPunct/>
        <w:topLinePunct w:val="0"/>
        <w:bidi w:val="0"/>
        <w:spacing w:line="600" w:lineRule="exact"/>
        <w:jc w:val="center"/>
        <w:rPr>
          <w:rFonts w:ascii="方正小标宋简体" w:hAnsi="宋体" w:eastAsia="方正小标宋简体" w:cs="宋体"/>
          <w:sz w:val="44"/>
          <w:szCs w:val="44"/>
        </w:rPr>
      </w:pPr>
      <w:r>
        <w:rPr>
          <w:rFonts w:hint="eastAsia" w:ascii="方正小标宋简体" w:hAnsi="宋体" w:eastAsia="方正小标宋简体" w:cs="宋体"/>
          <w:bCs/>
          <w:spacing w:val="30"/>
          <w:sz w:val="44"/>
          <w:szCs w:val="44"/>
        </w:rPr>
        <w:t>“信用交通县（市、区）”创建工作方案</w:t>
      </w:r>
    </w:p>
    <w:p w14:paraId="75D0A35D">
      <w:pPr>
        <w:keepNext w:val="0"/>
        <w:keepLines w:val="0"/>
        <w:pageBreakBefore w:val="0"/>
        <w:wordWrap/>
        <w:overflowPunct/>
        <w:topLinePunct w:val="0"/>
        <w:bidi w:val="0"/>
        <w:spacing w:line="600" w:lineRule="exact"/>
      </w:pPr>
    </w:p>
    <w:p w14:paraId="4B6CAE65">
      <w:pPr>
        <w:keepNext w:val="0"/>
        <w:keepLines w:val="0"/>
        <w:pageBreakBefore w:val="0"/>
        <w:wordWrap/>
        <w:overflowPunct/>
        <w:topLinePunct w:val="0"/>
        <w:bidi w:val="0"/>
        <w:spacing w:line="600" w:lineRule="exact"/>
        <w:ind w:firstLine="632" w:firstLineChars="200"/>
        <w:jc w:val="both"/>
        <w:rPr>
          <w:rFonts w:ascii="仿宋_GB2312" w:hAnsi="仿宋" w:eastAsia="仿宋_GB2312" w:cs="仿宋"/>
          <w:spacing w:val="-10"/>
          <w:sz w:val="32"/>
          <w:szCs w:val="32"/>
        </w:rPr>
      </w:pPr>
      <w:r>
        <w:rPr>
          <w:rFonts w:hint="eastAsia" w:ascii="仿宋_GB2312" w:hAnsi="仿宋" w:eastAsia="仿宋_GB2312" w:cs="仿宋"/>
          <w:spacing w:val="-2"/>
          <w:sz w:val="32"/>
          <w:szCs w:val="32"/>
          <w:lang w:val="en-US" w:eastAsia="zh-CN"/>
        </w:rPr>
        <w:t>为持续推进信用交通建设，充分释放信用在交通运输行业各领域的赋能作用，</w:t>
      </w:r>
      <w:r>
        <w:rPr>
          <w:rFonts w:hint="eastAsia" w:ascii="仿宋_GB2312" w:hAnsi="仿宋" w:eastAsia="仿宋_GB2312" w:cs="仿宋"/>
          <w:spacing w:val="-3"/>
          <w:sz w:val="32"/>
          <w:szCs w:val="32"/>
        </w:rPr>
        <w:t>建立健全以信用为基础的交通运输市场新型监管机</w:t>
      </w:r>
      <w:r>
        <w:rPr>
          <w:rFonts w:hint="eastAsia" w:ascii="仿宋_GB2312" w:hAnsi="仿宋" w:eastAsia="仿宋_GB2312" w:cs="仿宋"/>
          <w:spacing w:val="-1"/>
          <w:sz w:val="32"/>
          <w:szCs w:val="32"/>
        </w:rPr>
        <w:t>制，深入推进“信用交通县（市、区）”创建工作，</w:t>
      </w:r>
      <w:r>
        <w:rPr>
          <w:rFonts w:hint="eastAsia" w:ascii="仿宋_GB2312" w:hAnsi="仿宋" w:eastAsia="仿宋_GB2312" w:cs="仿宋"/>
          <w:spacing w:val="-2"/>
          <w:sz w:val="32"/>
          <w:szCs w:val="32"/>
          <w:lang w:val="en-US" w:eastAsia="zh-CN"/>
        </w:rPr>
        <w:t>助力加快建设交通强国山东示范区，</w:t>
      </w:r>
      <w:r>
        <w:rPr>
          <w:rFonts w:hint="eastAsia" w:ascii="仿宋_GB2312" w:hAnsi="仿宋" w:eastAsia="仿宋_GB2312" w:cs="仿宋"/>
          <w:spacing w:val="-1"/>
          <w:sz w:val="32"/>
          <w:szCs w:val="32"/>
        </w:rPr>
        <w:t>根据《关于推进全</w:t>
      </w:r>
      <w:r>
        <w:rPr>
          <w:rFonts w:hint="eastAsia" w:ascii="仿宋_GB2312" w:hAnsi="仿宋" w:eastAsia="仿宋_GB2312" w:cs="仿宋"/>
          <w:spacing w:val="9"/>
          <w:sz w:val="32"/>
          <w:szCs w:val="32"/>
        </w:rPr>
        <w:t>省交通运输行业信用体系建设构建信用监管新机制的指导意见》（鲁交法[</w:t>
      </w:r>
      <w:r>
        <w:rPr>
          <w:rFonts w:ascii="仿宋_GB2312" w:hAnsi="仿宋" w:eastAsia="仿宋_GB2312" w:cs="仿宋"/>
          <w:spacing w:val="9"/>
          <w:sz w:val="32"/>
          <w:szCs w:val="32"/>
        </w:rPr>
        <w:t>2020</w:t>
      </w:r>
      <w:r>
        <w:rPr>
          <w:rFonts w:hint="eastAsia" w:ascii="仿宋_GB2312" w:hAnsi="仿宋" w:eastAsia="仿宋_GB2312" w:cs="仿宋"/>
          <w:spacing w:val="9"/>
          <w:sz w:val="32"/>
          <w:szCs w:val="32"/>
        </w:rPr>
        <w:t>]</w:t>
      </w:r>
      <w:r>
        <w:rPr>
          <w:rFonts w:ascii="仿宋_GB2312" w:hAnsi="仿宋" w:eastAsia="仿宋_GB2312" w:cs="仿宋"/>
          <w:spacing w:val="9"/>
          <w:sz w:val="32"/>
          <w:szCs w:val="32"/>
        </w:rPr>
        <w:t>5</w:t>
      </w:r>
      <w:r>
        <w:rPr>
          <w:rFonts w:hint="eastAsia" w:ascii="仿宋_GB2312" w:hAnsi="仿宋" w:eastAsia="仿宋_GB2312" w:cs="仿宋"/>
          <w:spacing w:val="9"/>
          <w:sz w:val="32"/>
          <w:szCs w:val="32"/>
        </w:rPr>
        <w:t>号）、省交通运输厅《关于公布</w:t>
      </w:r>
      <w:r>
        <w:rPr>
          <w:rFonts w:ascii="仿宋_GB2312" w:hAnsi="仿宋" w:eastAsia="仿宋_GB2312" w:cs="仿宋"/>
          <w:spacing w:val="9"/>
          <w:sz w:val="32"/>
          <w:szCs w:val="32"/>
        </w:rPr>
        <w:t>全省第</w:t>
      </w:r>
      <w:r>
        <w:rPr>
          <w:rFonts w:hint="eastAsia" w:ascii="仿宋_GB2312" w:hAnsi="仿宋" w:eastAsia="仿宋_GB2312" w:cs="仿宋"/>
          <w:spacing w:val="9"/>
          <w:sz w:val="32"/>
          <w:szCs w:val="32"/>
          <w:lang w:val="en-US" w:eastAsia="zh-CN"/>
        </w:rPr>
        <w:t>三</w:t>
      </w:r>
      <w:r>
        <w:rPr>
          <w:rFonts w:ascii="仿宋_GB2312" w:hAnsi="仿宋" w:eastAsia="仿宋_GB2312" w:cs="仿宋"/>
          <w:spacing w:val="9"/>
          <w:sz w:val="32"/>
          <w:szCs w:val="32"/>
        </w:rPr>
        <w:t>批</w:t>
      </w:r>
      <w:r>
        <w:rPr>
          <w:rFonts w:hint="eastAsia" w:ascii="仿宋_GB2312" w:hAnsi="仿宋" w:eastAsia="仿宋_GB2312" w:cs="仿宋"/>
          <w:spacing w:val="9"/>
          <w:sz w:val="32"/>
          <w:szCs w:val="32"/>
        </w:rPr>
        <w:t>“信用交通县（市</w:t>
      </w:r>
      <w:r>
        <w:rPr>
          <w:rFonts w:ascii="仿宋_GB2312" w:hAnsi="仿宋" w:eastAsia="仿宋_GB2312" w:cs="仿宋"/>
          <w:spacing w:val="9"/>
          <w:sz w:val="32"/>
          <w:szCs w:val="32"/>
        </w:rPr>
        <w:t>、</w:t>
      </w:r>
      <w:r>
        <w:rPr>
          <w:rFonts w:hint="eastAsia" w:ascii="仿宋_GB2312" w:hAnsi="仿宋" w:eastAsia="仿宋_GB2312" w:cs="仿宋"/>
          <w:spacing w:val="9"/>
          <w:sz w:val="32"/>
          <w:szCs w:val="32"/>
        </w:rPr>
        <w:t>区）”试点等工作的</w:t>
      </w:r>
      <w:r>
        <w:rPr>
          <w:rFonts w:ascii="仿宋_GB2312" w:hAnsi="仿宋" w:eastAsia="仿宋_GB2312" w:cs="仿宋"/>
          <w:spacing w:val="9"/>
          <w:sz w:val="32"/>
          <w:szCs w:val="32"/>
        </w:rPr>
        <w:t>通知</w:t>
      </w:r>
      <w:r>
        <w:rPr>
          <w:rFonts w:hint="eastAsia" w:ascii="仿宋_GB2312" w:hAnsi="仿宋" w:eastAsia="仿宋_GB2312" w:cs="仿宋"/>
          <w:spacing w:val="16"/>
          <w:sz w:val="32"/>
          <w:szCs w:val="32"/>
        </w:rPr>
        <w:t>》（鲁</w:t>
      </w:r>
      <w:r>
        <w:rPr>
          <w:rFonts w:ascii="仿宋_GB2312" w:hAnsi="仿宋" w:eastAsia="仿宋_GB2312" w:cs="仿宋"/>
          <w:spacing w:val="16"/>
          <w:sz w:val="32"/>
          <w:szCs w:val="32"/>
        </w:rPr>
        <w:t>交法函</w:t>
      </w:r>
      <w:r>
        <w:rPr>
          <w:rFonts w:hint="eastAsia" w:ascii="仿宋_GB2312" w:hAnsi="仿宋" w:eastAsia="仿宋_GB2312" w:cs="仿宋"/>
          <w:spacing w:val="16"/>
          <w:sz w:val="32"/>
          <w:szCs w:val="32"/>
        </w:rPr>
        <w:t>[</w:t>
      </w:r>
      <w:r>
        <w:rPr>
          <w:rFonts w:ascii="仿宋_GB2312" w:hAnsi="仿宋" w:eastAsia="仿宋_GB2312" w:cs="仿宋"/>
          <w:spacing w:val="16"/>
          <w:sz w:val="32"/>
          <w:szCs w:val="32"/>
        </w:rPr>
        <w:t>202</w:t>
      </w:r>
      <w:r>
        <w:rPr>
          <w:rFonts w:hint="eastAsia" w:ascii="仿宋_GB2312" w:hAnsi="仿宋" w:eastAsia="仿宋_GB2312" w:cs="仿宋"/>
          <w:spacing w:val="16"/>
          <w:sz w:val="32"/>
          <w:szCs w:val="32"/>
          <w:lang w:val="en-US" w:eastAsia="zh-CN"/>
        </w:rPr>
        <w:t>4</w:t>
      </w:r>
      <w:r>
        <w:rPr>
          <w:rFonts w:hint="eastAsia" w:ascii="仿宋_GB2312" w:hAnsi="仿宋" w:eastAsia="仿宋_GB2312" w:cs="仿宋"/>
          <w:spacing w:val="16"/>
          <w:sz w:val="32"/>
          <w:szCs w:val="32"/>
        </w:rPr>
        <w:t>]</w:t>
      </w:r>
      <w:r>
        <w:rPr>
          <w:rFonts w:hint="eastAsia" w:ascii="仿宋_GB2312" w:hAnsi="仿宋" w:eastAsia="仿宋_GB2312" w:cs="仿宋"/>
          <w:spacing w:val="16"/>
          <w:sz w:val="32"/>
          <w:szCs w:val="32"/>
          <w:lang w:val="en-US" w:eastAsia="zh-CN"/>
        </w:rPr>
        <w:t>8</w:t>
      </w:r>
      <w:r>
        <w:rPr>
          <w:rFonts w:hint="eastAsia" w:ascii="仿宋_GB2312" w:hAnsi="仿宋" w:eastAsia="仿宋_GB2312" w:cs="仿宋"/>
          <w:spacing w:val="16"/>
          <w:sz w:val="32"/>
          <w:szCs w:val="32"/>
        </w:rPr>
        <w:t>号）要求，</w:t>
      </w:r>
      <w:r>
        <w:rPr>
          <w:rFonts w:hint="eastAsia" w:ascii="仿宋_GB2312" w:hAnsi="仿宋" w:eastAsia="仿宋_GB2312" w:cs="仿宋"/>
          <w:spacing w:val="5"/>
          <w:sz w:val="32"/>
          <w:szCs w:val="32"/>
        </w:rPr>
        <w:t>结合我局实际制</w:t>
      </w:r>
      <w:r>
        <w:rPr>
          <w:rFonts w:hint="eastAsia" w:ascii="仿宋_GB2312" w:hAnsi="仿宋" w:eastAsia="仿宋_GB2312" w:cs="仿宋"/>
          <w:spacing w:val="-10"/>
          <w:sz w:val="32"/>
          <w:szCs w:val="32"/>
        </w:rPr>
        <w:t>定本方案。</w:t>
      </w:r>
    </w:p>
    <w:p w14:paraId="6C18FB0B">
      <w:pPr>
        <w:keepNext w:val="0"/>
        <w:keepLines w:val="0"/>
        <w:pageBreakBefore w:val="0"/>
        <w:wordWrap/>
        <w:overflowPunct/>
        <w:topLinePunct w:val="0"/>
        <w:bidi w:val="0"/>
        <w:spacing w:line="600" w:lineRule="exact"/>
        <w:ind w:firstLine="616" w:firstLineChars="200"/>
        <w:jc w:val="both"/>
        <w:rPr>
          <w:rFonts w:ascii="黑体" w:hAnsi="黑体" w:eastAsia="黑体" w:cs="黑体"/>
          <w:bCs/>
          <w:spacing w:val="-6"/>
          <w:sz w:val="32"/>
          <w:szCs w:val="32"/>
        </w:rPr>
      </w:pPr>
      <w:r>
        <w:rPr>
          <w:rFonts w:hint="eastAsia" w:ascii="黑体" w:hAnsi="黑体" w:eastAsia="黑体" w:cs="黑体"/>
          <w:bCs/>
          <w:spacing w:val="-6"/>
          <w:sz w:val="32"/>
          <w:szCs w:val="32"/>
        </w:rPr>
        <w:t>一、总体要求</w:t>
      </w:r>
    </w:p>
    <w:p w14:paraId="79CE2D5D">
      <w:pPr>
        <w:keepNext w:val="0"/>
        <w:keepLines w:val="0"/>
        <w:pageBreakBefore w:val="0"/>
        <w:wordWrap/>
        <w:overflowPunct/>
        <w:topLinePunct w:val="0"/>
        <w:bidi w:val="0"/>
        <w:spacing w:line="600" w:lineRule="exact"/>
        <w:ind w:firstLine="628" w:firstLineChars="200"/>
        <w:jc w:val="both"/>
        <w:rPr>
          <w:rFonts w:hint="eastAsia" w:ascii="仿宋_GB2312" w:hAnsi="仿宋" w:eastAsia="仿宋_GB2312" w:cs="仿宋"/>
          <w:spacing w:val="-3"/>
          <w:sz w:val="32"/>
          <w:szCs w:val="32"/>
        </w:rPr>
      </w:pPr>
      <w:r>
        <w:rPr>
          <w:rFonts w:hint="eastAsia" w:ascii="仿宋_GB2312" w:hAnsi="仿宋" w:eastAsia="仿宋_GB2312" w:cs="仿宋"/>
          <w:spacing w:val="-3"/>
          <w:sz w:val="32"/>
          <w:szCs w:val="32"/>
          <w:lang w:val="en-US" w:eastAsia="zh-CN"/>
        </w:rPr>
        <w:t>以习近平新时代中国特色社会主义思想为指导，全面贯彻党的二十大</w:t>
      </w:r>
      <w:r>
        <w:rPr>
          <w:rFonts w:hint="eastAsia" w:ascii="仿宋_GB2312" w:hAnsi="仿宋" w:eastAsia="仿宋_GB2312" w:cs="仿宋"/>
          <w:spacing w:val="-3"/>
          <w:sz w:val="32"/>
          <w:szCs w:val="32"/>
          <w:highlight w:val="none"/>
          <w:lang w:val="en-US" w:eastAsia="zh-CN"/>
        </w:rPr>
        <w:t>和二十届二中全会精神</w:t>
      </w:r>
      <w:r>
        <w:rPr>
          <w:rFonts w:hint="eastAsia" w:ascii="仿宋_GB2312" w:hAnsi="仿宋" w:eastAsia="仿宋_GB2312" w:cs="仿宋"/>
          <w:spacing w:val="-3"/>
          <w:sz w:val="32"/>
          <w:szCs w:val="32"/>
          <w:lang w:val="en-US" w:eastAsia="zh-CN"/>
        </w:rPr>
        <w:t>，按照党中央、国务院、省委、省政府关于加快推进社会信用体系建设的决策部署和省厅、市局工作要求，以“建设人民满意交通”为目标，以深化信用监管、优化营商环境、强化信用惠民便企为主要着力点，以“信用交通县”建设为主要载体，聚焦信用与业务深度融合，全面发挥信用体系在提升交通运输行业治理水平中的关键作用，推进全区交通运输信用体系高质量发展，为加快建设交通强国山东示范区提供有力保障。</w:t>
      </w:r>
    </w:p>
    <w:p w14:paraId="070DE635">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552" w:firstLineChars="200"/>
        <w:jc w:val="both"/>
        <w:textAlignment w:val="baseline"/>
        <w:rPr>
          <w:rFonts w:ascii="黑体" w:hAnsi="黑体" w:eastAsia="黑体" w:cs="黑体"/>
          <w:bCs/>
          <w:spacing w:val="-22"/>
          <w:sz w:val="32"/>
          <w:szCs w:val="32"/>
        </w:rPr>
      </w:pPr>
      <w:r>
        <w:rPr>
          <w:rFonts w:hint="eastAsia" w:ascii="黑体" w:hAnsi="黑体" w:eastAsia="黑体" w:cs="黑体"/>
          <w:bCs/>
          <w:spacing w:val="-22"/>
          <w:sz w:val="32"/>
          <w:szCs w:val="32"/>
        </w:rPr>
        <w:t>二、工作目标</w:t>
      </w:r>
    </w:p>
    <w:p w14:paraId="6B363CA1">
      <w:pPr>
        <w:keepNext w:val="0"/>
        <w:keepLines w:val="0"/>
        <w:pageBreakBefore w:val="0"/>
        <w:wordWrap/>
        <w:overflowPunct/>
        <w:topLinePunct w:val="0"/>
        <w:bidi w:val="0"/>
        <w:spacing w:line="600" w:lineRule="exact"/>
        <w:ind w:firstLine="716" w:firstLineChars="200"/>
        <w:jc w:val="both"/>
        <w:rPr>
          <w:rFonts w:ascii="仿宋_GB2312" w:hAnsi="仿宋" w:eastAsia="仿宋_GB2312" w:cs="仿宋"/>
          <w:spacing w:val="19"/>
          <w:sz w:val="32"/>
          <w:szCs w:val="32"/>
        </w:rPr>
      </w:pPr>
      <w:r>
        <w:rPr>
          <w:rFonts w:hint="eastAsia" w:ascii="仿宋_GB2312" w:hAnsi="仿宋" w:eastAsia="仿宋_GB2312" w:cs="仿宋"/>
          <w:spacing w:val="19"/>
          <w:sz w:val="32"/>
          <w:szCs w:val="32"/>
        </w:rPr>
        <w:t>202</w:t>
      </w:r>
      <w:r>
        <w:rPr>
          <w:rFonts w:hint="eastAsia" w:ascii="仿宋_GB2312" w:hAnsi="仿宋" w:eastAsia="仿宋_GB2312" w:cs="仿宋"/>
          <w:spacing w:val="19"/>
          <w:sz w:val="32"/>
          <w:szCs w:val="32"/>
          <w:lang w:val="en-US" w:eastAsia="zh-CN"/>
        </w:rPr>
        <w:t>4</w:t>
      </w:r>
      <w:r>
        <w:rPr>
          <w:rFonts w:hint="eastAsia" w:ascii="仿宋_GB2312" w:hAnsi="仿宋" w:eastAsia="仿宋_GB2312" w:cs="仿宋"/>
          <w:spacing w:val="19"/>
          <w:sz w:val="32"/>
          <w:szCs w:val="32"/>
        </w:rPr>
        <w:t>年，高质量完成“信用交通县(市</w:t>
      </w:r>
      <w:r>
        <w:rPr>
          <w:rFonts w:ascii="仿宋_GB2312" w:hAnsi="仿宋" w:eastAsia="仿宋_GB2312" w:cs="仿宋"/>
          <w:spacing w:val="19"/>
          <w:sz w:val="32"/>
          <w:szCs w:val="32"/>
        </w:rPr>
        <w:t>、</w:t>
      </w:r>
      <w:r>
        <w:rPr>
          <w:rFonts w:hint="eastAsia" w:ascii="仿宋_GB2312" w:hAnsi="仿宋" w:eastAsia="仿宋_GB2312" w:cs="仿宋"/>
          <w:spacing w:val="19"/>
          <w:sz w:val="32"/>
          <w:szCs w:val="32"/>
        </w:rPr>
        <w:t>区)</w:t>
      </w:r>
      <w:r>
        <w:rPr>
          <w:rFonts w:hint="eastAsia" w:ascii="仿宋_GB2312" w:hAnsi="仿宋" w:eastAsia="仿宋_GB2312" w:cs="仿宋"/>
          <w:spacing w:val="18"/>
          <w:sz w:val="32"/>
          <w:szCs w:val="32"/>
        </w:rPr>
        <w:t>”建</w:t>
      </w:r>
      <w:r>
        <w:rPr>
          <w:rFonts w:hint="eastAsia" w:ascii="仿宋_GB2312" w:hAnsi="仿宋" w:eastAsia="仿宋_GB2312" w:cs="仿宋"/>
          <w:spacing w:val="10"/>
          <w:sz w:val="32"/>
          <w:szCs w:val="32"/>
        </w:rPr>
        <w:t>设指标任务，全面达到“信用交</w:t>
      </w:r>
      <w:r>
        <w:rPr>
          <w:rFonts w:hint="eastAsia" w:ascii="仿宋_GB2312" w:hAnsi="仿宋" w:eastAsia="仿宋_GB2312" w:cs="仿宋"/>
          <w:spacing w:val="19"/>
          <w:sz w:val="32"/>
          <w:szCs w:val="32"/>
        </w:rPr>
        <w:t>通县(市</w:t>
      </w:r>
      <w:r>
        <w:rPr>
          <w:rFonts w:ascii="仿宋_GB2312" w:hAnsi="仿宋" w:eastAsia="仿宋_GB2312" w:cs="仿宋"/>
          <w:spacing w:val="19"/>
          <w:sz w:val="32"/>
          <w:szCs w:val="32"/>
        </w:rPr>
        <w:t>、</w:t>
      </w:r>
      <w:r>
        <w:rPr>
          <w:rFonts w:hint="eastAsia" w:ascii="仿宋_GB2312" w:hAnsi="仿宋" w:eastAsia="仿宋_GB2312" w:cs="仿宋"/>
          <w:spacing w:val="19"/>
          <w:sz w:val="32"/>
          <w:szCs w:val="32"/>
        </w:rPr>
        <w:t>区)”创建标准，形成可复制、可推广的经验做法，当好强省会建设开路先锋</w:t>
      </w:r>
      <w:r>
        <w:rPr>
          <w:rFonts w:hint="eastAsia" w:ascii="仿宋_GB2312" w:hAnsi="仿宋" w:eastAsia="仿宋_GB2312" w:cs="仿宋"/>
          <w:spacing w:val="19"/>
          <w:sz w:val="32"/>
          <w:szCs w:val="32"/>
          <w:lang w:eastAsia="zh-CN"/>
        </w:rPr>
        <w:t>，</w:t>
      </w:r>
      <w:r>
        <w:rPr>
          <w:rFonts w:hint="eastAsia" w:ascii="仿宋_GB2312" w:hAnsi="仿宋" w:eastAsia="仿宋_GB2312" w:cs="仿宋"/>
          <w:spacing w:val="19"/>
          <w:sz w:val="32"/>
          <w:szCs w:val="32"/>
          <w:lang w:val="en-US" w:eastAsia="zh-CN"/>
        </w:rPr>
        <w:t>持续</w:t>
      </w:r>
      <w:r>
        <w:rPr>
          <w:rFonts w:hint="eastAsia" w:ascii="仿宋_GB2312" w:hAnsi="仿宋" w:eastAsia="仿宋_GB2312" w:cs="仿宋"/>
          <w:spacing w:val="19"/>
          <w:sz w:val="32"/>
          <w:szCs w:val="32"/>
        </w:rPr>
        <w:t>贡献信用力量。</w:t>
      </w:r>
    </w:p>
    <w:p w14:paraId="4C5D826C">
      <w:pPr>
        <w:keepNext w:val="0"/>
        <w:keepLines w:val="0"/>
        <w:pageBreakBefore w:val="0"/>
        <w:wordWrap/>
        <w:overflowPunct/>
        <w:topLinePunct w:val="0"/>
        <w:bidi w:val="0"/>
        <w:spacing w:line="600" w:lineRule="exact"/>
        <w:ind w:firstLine="572" w:firstLineChars="200"/>
        <w:jc w:val="both"/>
        <w:rPr>
          <w:rFonts w:ascii="黑体" w:hAnsi="黑体" w:eastAsia="黑体" w:cs="黑体"/>
          <w:bCs/>
          <w:spacing w:val="-17"/>
          <w:sz w:val="32"/>
          <w:szCs w:val="32"/>
        </w:rPr>
      </w:pPr>
      <w:r>
        <w:rPr>
          <w:rFonts w:hint="eastAsia" w:ascii="黑体" w:hAnsi="黑体" w:eastAsia="黑体" w:cs="黑体"/>
          <w:bCs/>
          <w:spacing w:val="-17"/>
          <w:sz w:val="32"/>
          <w:szCs w:val="32"/>
        </w:rPr>
        <w:t>三、重点任务</w:t>
      </w:r>
    </w:p>
    <w:p w14:paraId="10734224">
      <w:pPr>
        <w:keepNext w:val="0"/>
        <w:keepLines w:val="0"/>
        <w:pageBreakBefore w:val="0"/>
        <w:wordWrap/>
        <w:overflowPunct/>
        <w:topLinePunct w:val="0"/>
        <w:bidi w:val="0"/>
        <w:spacing w:line="600" w:lineRule="exact"/>
        <w:ind w:firstLine="640" w:firstLineChars="200"/>
        <w:jc w:val="both"/>
        <w:rPr>
          <w:rFonts w:ascii="楷体_GB2312" w:hAnsi="楷体" w:eastAsia="楷体_GB2312" w:cs="楷体"/>
          <w:sz w:val="32"/>
          <w:szCs w:val="32"/>
        </w:rPr>
      </w:pPr>
      <w:r>
        <w:rPr>
          <w:rFonts w:hint="eastAsia" w:ascii="楷体_GB2312" w:hAnsi="楷体" w:eastAsia="楷体_GB2312" w:cs="楷体"/>
          <w:sz w:val="32"/>
          <w:szCs w:val="32"/>
        </w:rPr>
        <w:t>(一)认真落实上级各项决策部署</w:t>
      </w:r>
    </w:p>
    <w:p w14:paraId="1883DC40">
      <w:pPr>
        <w:keepNext w:val="0"/>
        <w:keepLines w:val="0"/>
        <w:pageBreakBefore w:val="0"/>
        <w:wordWrap/>
        <w:overflowPunct/>
        <w:topLinePunct w:val="0"/>
        <w:bidi w:val="0"/>
        <w:spacing w:line="600" w:lineRule="exact"/>
        <w:ind w:firstLine="644" w:firstLineChars="200"/>
        <w:jc w:val="both"/>
        <w:rPr>
          <w:rFonts w:ascii="仿宋_GB2312" w:hAnsi="仿宋" w:eastAsia="仿宋_GB2312" w:cs="仿宋"/>
          <w:spacing w:val="-4"/>
          <w:sz w:val="32"/>
          <w:szCs w:val="32"/>
        </w:rPr>
      </w:pPr>
      <w:r>
        <w:rPr>
          <w:rFonts w:hint="eastAsia" w:ascii="仿宋_GB2312" w:hAnsi="仿宋" w:eastAsia="仿宋_GB2312" w:cs="仿宋"/>
          <w:spacing w:val="1"/>
          <w:sz w:val="32"/>
          <w:szCs w:val="32"/>
        </w:rPr>
        <w:t>1.深入学习贯彻习近平总书记关于社会信用</w:t>
      </w:r>
      <w:r>
        <w:rPr>
          <w:rFonts w:hint="eastAsia" w:ascii="仿宋_GB2312" w:hAnsi="仿宋" w:eastAsia="仿宋_GB2312" w:cs="仿宋"/>
          <w:sz w:val="32"/>
          <w:szCs w:val="32"/>
        </w:rPr>
        <w:t>体系建设</w:t>
      </w:r>
      <w:r>
        <w:rPr>
          <w:rFonts w:hint="eastAsia" w:ascii="仿宋_GB2312" w:hAnsi="仿宋" w:eastAsia="仿宋_GB2312" w:cs="仿宋"/>
          <w:spacing w:val="-11"/>
          <w:sz w:val="32"/>
          <w:szCs w:val="32"/>
        </w:rPr>
        <w:t>的指示批示，落实党中央、国务院有关信用工作的决策部署，</w:t>
      </w:r>
      <w:r>
        <w:rPr>
          <w:rFonts w:hint="eastAsia" w:ascii="仿宋_GB2312" w:hAnsi="仿宋" w:eastAsia="仿宋_GB2312" w:cs="仿宋"/>
          <w:spacing w:val="-1"/>
          <w:sz w:val="32"/>
          <w:szCs w:val="32"/>
        </w:rPr>
        <w:t>加强组织领导，健全工作推进机制。探索建立与本地区社会</w:t>
      </w:r>
      <w:r>
        <w:rPr>
          <w:rFonts w:hint="eastAsia" w:ascii="仿宋_GB2312" w:hAnsi="仿宋" w:eastAsia="仿宋_GB2312" w:cs="仿宋"/>
          <w:spacing w:val="-4"/>
          <w:sz w:val="32"/>
          <w:szCs w:val="32"/>
        </w:rPr>
        <w:t>信用体系建设牵头部门、行政审批部门的沟通对接协调机制。</w:t>
      </w:r>
    </w:p>
    <w:p w14:paraId="46556A96">
      <w:pPr>
        <w:keepNext w:val="0"/>
        <w:keepLines w:val="0"/>
        <w:pageBreakBefore w:val="0"/>
        <w:wordWrap/>
        <w:overflowPunct/>
        <w:topLinePunct w:val="0"/>
        <w:bidi w:val="0"/>
        <w:spacing w:line="600" w:lineRule="exact"/>
        <w:ind w:firstLine="632" w:firstLineChars="200"/>
        <w:jc w:val="both"/>
        <w:rPr>
          <w:rFonts w:ascii="仿宋_GB2312" w:hAnsi="仿宋" w:eastAsia="仿宋_GB2312" w:cs="仿宋"/>
          <w:spacing w:val="-4"/>
          <w:sz w:val="32"/>
          <w:szCs w:val="32"/>
        </w:rPr>
      </w:pPr>
      <w:r>
        <w:rPr>
          <w:rFonts w:hint="eastAsia" w:ascii="仿宋_GB2312" w:hAnsi="仿宋" w:eastAsia="仿宋_GB2312" w:cs="仿宋"/>
          <w:spacing w:val="-2"/>
          <w:sz w:val="32"/>
          <w:szCs w:val="32"/>
        </w:rPr>
        <w:t>2.落实省委</w:t>
      </w:r>
      <w:r>
        <w:rPr>
          <w:rFonts w:hint="eastAsia" w:ascii="仿宋_GB2312" w:hAnsi="仿宋" w:eastAsia="仿宋_GB2312" w:cs="仿宋"/>
          <w:spacing w:val="-2"/>
          <w:sz w:val="32"/>
          <w:szCs w:val="32"/>
          <w:lang w:eastAsia="zh-CN"/>
        </w:rPr>
        <w:t>、</w:t>
      </w:r>
      <w:r>
        <w:rPr>
          <w:rFonts w:hint="eastAsia" w:ascii="仿宋_GB2312" w:hAnsi="仿宋" w:eastAsia="仿宋_GB2312" w:cs="仿宋"/>
          <w:spacing w:val="-2"/>
          <w:sz w:val="32"/>
          <w:szCs w:val="32"/>
        </w:rPr>
        <w:t>省政府</w:t>
      </w:r>
      <w:r>
        <w:rPr>
          <w:rFonts w:hint="eastAsia" w:ascii="仿宋_GB2312" w:hAnsi="仿宋" w:eastAsia="仿宋_GB2312" w:cs="仿宋"/>
          <w:spacing w:val="-2"/>
          <w:sz w:val="32"/>
          <w:szCs w:val="32"/>
          <w:lang w:eastAsia="zh-CN"/>
        </w:rPr>
        <w:t>、</w:t>
      </w:r>
      <w:r>
        <w:rPr>
          <w:rFonts w:hint="eastAsia" w:ascii="仿宋_GB2312" w:hAnsi="仿宋" w:eastAsia="仿宋_GB2312" w:cs="仿宋"/>
          <w:spacing w:val="-2"/>
          <w:sz w:val="32"/>
          <w:szCs w:val="32"/>
        </w:rPr>
        <w:t>省发展改革委、省交通运输厅、</w:t>
      </w:r>
      <w:r>
        <w:rPr>
          <w:rFonts w:hint="eastAsia" w:ascii="仿宋_GB2312" w:hAnsi="仿宋" w:eastAsia="仿宋_GB2312" w:cs="仿宋"/>
          <w:spacing w:val="-1"/>
          <w:sz w:val="32"/>
          <w:szCs w:val="32"/>
        </w:rPr>
        <w:t>市局本年度发布的有关信用文件要求，制定年度</w:t>
      </w:r>
      <w:r>
        <w:rPr>
          <w:rFonts w:hint="eastAsia" w:ascii="仿宋_GB2312" w:hAnsi="仿宋" w:eastAsia="仿宋_GB2312" w:cs="仿宋"/>
          <w:spacing w:val="-2"/>
          <w:sz w:val="32"/>
          <w:szCs w:val="32"/>
        </w:rPr>
        <w:t>信用工作要</w:t>
      </w:r>
      <w:r>
        <w:rPr>
          <w:rFonts w:hint="eastAsia" w:ascii="仿宋_GB2312" w:hAnsi="仿宋" w:eastAsia="仿宋_GB2312" w:cs="仿宋"/>
          <w:spacing w:val="-3"/>
          <w:sz w:val="32"/>
          <w:szCs w:val="32"/>
        </w:rPr>
        <w:t>点。定期开展督促检查，及时了解掌握各单位信用工作进展</w:t>
      </w:r>
      <w:r>
        <w:rPr>
          <w:rFonts w:hint="eastAsia" w:ascii="仿宋_GB2312" w:hAnsi="仿宋" w:eastAsia="仿宋_GB2312" w:cs="仿宋"/>
          <w:spacing w:val="-6"/>
          <w:sz w:val="32"/>
          <w:szCs w:val="32"/>
        </w:rPr>
        <w:t>和成效，确保各项任务扎实落地</w:t>
      </w:r>
      <w:r>
        <w:rPr>
          <w:rFonts w:hint="eastAsia" w:ascii="仿宋_GB2312" w:hAnsi="仿宋" w:eastAsia="仿宋_GB2312" w:cs="仿宋"/>
          <w:spacing w:val="-4"/>
          <w:sz w:val="32"/>
          <w:szCs w:val="32"/>
        </w:rPr>
        <w:t>。</w:t>
      </w:r>
    </w:p>
    <w:p w14:paraId="30966807">
      <w:pPr>
        <w:keepNext w:val="0"/>
        <w:keepLines w:val="0"/>
        <w:pageBreakBefore w:val="0"/>
        <w:wordWrap/>
        <w:overflowPunct/>
        <w:topLinePunct w:val="0"/>
        <w:bidi w:val="0"/>
        <w:spacing w:line="600" w:lineRule="exact"/>
        <w:ind w:firstLine="624" w:firstLineChars="200"/>
        <w:jc w:val="both"/>
        <w:rPr>
          <w:rFonts w:ascii="仿宋_GB2312" w:hAnsi="仿宋" w:eastAsia="仿宋_GB2312" w:cs="仿宋"/>
          <w:spacing w:val="-4"/>
          <w:sz w:val="32"/>
          <w:szCs w:val="32"/>
        </w:rPr>
      </w:pPr>
      <w:r>
        <w:rPr>
          <w:rFonts w:hint="eastAsia" w:ascii="仿宋_GB2312" w:hAnsi="仿宋" w:eastAsia="仿宋_GB2312" w:cs="仿宋"/>
          <w:spacing w:val="-4"/>
          <w:sz w:val="32"/>
          <w:szCs w:val="32"/>
        </w:rPr>
        <w:t>3.</w:t>
      </w:r>
      <w:r>
        <w:rPr>
          <w:rFonts w:hint="eastAsia" w:ascii="仿宋_GB2312" w:hAnsi="仿宋" w:eastAsia="仿宋_GB2312" w:cs="仿宋"/>
          <w:spacing w:val="-1"/>
          <w:sz w:val="32"/>
          <w:szCs w:val="32"/>
        </w:rPr>
        <w:t>推动</w:t>
      </w:r>
      <w:r>
        <w:rPr>
          <w:rFonts w:ascii="仿宋_GB2312" w:hAnsi="仿宋" w:eastAsia="仿宋_GB2312" w:cs="仿宋"/>
          <w:spacing w:val="-1"/>
          <w:sz w:val="32"/>
          <w:szCs w:val="32"/>
        </w:rPr>
        <w:t>将信用交通培训</w:t>
      </w:r>
      <w:r>
        <w:rPr>
          <w:rFonts w:hint="eastAsia" w:ascii="仿宋_GB2312" w:hAnsi="仿宋" w:eastAsia="仿宋_GB2312" w:cs="仿宋"/>
          <w:spacing w:val="-1"/>
          <w:sz w:val="32"/>
          <w:szCs w:val="32"/>
        </w:rPr>
        <w:t>、</w:t>
      </w:r>
      <w:r>
        <w:rPr>
          <w:rFonts w:ascii="仿宋_GB2312" w:hAnsi="仿宋" w:eastAsia="仿宋_GB2312" w:cs="仿宋"/>
          <w:spacing w:val="-1"/>
          <w:sz w:val="32"/>
          <w:szCs w:val="32"/>
        </w:rPr>
        <w:t>诚信宣传等经费纳入财政预算，为“</w:t>
      </w:r>
      <w:r>
        <w:rPr>
          <w:rFonts w:hint="eastAsia" w:ascii="仿宋_GB2312" w:hAnsi="仿宋" w:eastAsia="仿宋_GB2312" w:cs="仿宋"/>
          <w:spacing w:val="-1"/>
          <w:sz w:val="32"/>
          <w:szCs w:val="32"/>
        </w:rPr>
        <w:t>信用交通县</w:t>
      </w:r>
      <w:r>
        <w:rPr>
          <w:rFonts w:ascii="仿宋_GB2312" w:hAnsi="仿宋" w:eastAsia="仿宋_GB2312" w:cs="仿宋"/>
          <w:spacing w:val="-1"/>
          <w:sz w:val="32"/>
          <w:szCs w:val="32"/>
        </w:rPr>
        <w:t>（</w:t>
      </w:r>
      <w:r>
        <w:rPr>
          <w:rFonts w:hint="eastAsia" w:ascii="仿宋_GB2312" w:hAnsi="仿宋" w:eastAsia="仿宋_GB2312" w:cs="仿宋"/>
          <w:spacing w:val="-1"/>
          <w:sz w:val="32"/>
          <w:szCs w:val="32"/>
        </w:rPr>
        <w:t>市、区</w:t>
      </w:r>
      <w:r>
        <w:rPr>
          <w:rFonts w:ascii="仿宋_GB2312" w:hAnsi="仿宋" w:eastAsia="仿宋_GB2312" w:cs="仿宋"/>
          <w:spacing w:val="-1"/>
          <w:sz w:val="32"/>
          <w:szCs w:val="32"/>
        </w:rPr>
        <w:t>）”</w:t>
      </w:r>
      <w:r>
        <w:rPr>
          <w:rFonts w:hint="eastAsia" w:ascii="仿宋_GB2312" w:hAnsi="仿宋" w:eastAsia="仿宋_GB2312" w:cs="仿宋"/>
          <w:spacing w:val="-1"/>
          <w:sz w:val="32"/>
          <w:szCs w:val="32"/>
        </w:rPr>
        <w:t>建设提供经费保障</w:t>
      </w:r>
      <w:r>
        <w:rPr>
          <w:rFonts w:ascii="仿宋_GB2312" w:hAnsi="仿宋" w:eastAsia="仿宋_GB2312" w:cs="仿宋"/>
          <w:spacing w:val="-1"/>
          <w:sz w:val="32"/>
          <w:szCs w:val="32"/>
        </w:rPr>
        <w:t>。</w:t>
      </w:r>
    </w:p>
    <w:p w14:paraId="4CA98A23">
      <w:pPr>
        <w:keepNext w:val="0"/>
        <w:keepLines w:val="0"/>
        <w:pageBreakBefore w:val="0"/>
        <w:wordWrap/>
        <w:overflowPunct/>
        <w:topLinePunct w:val="0"/>
        <w:bidi w:val="0"/>
        <w:spacing w:line="600" w:lineRule="exact"/>
        <w:ind w:firstLine="640" w:firstLineChars="200"/>
        <w:jc w:val="both"/>
        <w:rPr>
          <w:rFonts w:ascii="楷体_GB2312" w:hAnsi="楷体" w:eastAsia="楷体_GB2312" w:cs="楷体"/>
          <w:sz w:val="32"/>
          <w:szCs w:val="32"/>
        </w:rPr>
      </w:pPr>
      <w:r>
        <w:rPr>
          <w:rFonts w:hint="eastAsia" w:ascii="楷体_GB2312" w:hAnsi="楷体" w:eastAsia="楷体_GB2312" w:cs="楷体"/>
          <w:sz w:val="32"/>
          <w:szCs w:val="32"/>
        </w:rPr>
        <w:t>(二)加强信息化建设及信用信息归集共享</w:t>
      </w:r>
    </w:p>
    <w:p w14:paraId="57FD9DA3">
      <w:pPr>
        <w:keepNext w:val="0"/>
        <w:keepLines w:val="0"/>
        <w:pageBreakBefore w:val="0"/>
        <w:wordWrap/>
        <w:overflowPunct/>
        <w:topLinePunct w:val="0"/>
        <w:bidi w:val="0"/>
        <w:spacing w:line="600" w:lineRule="exact"/>
        <w:ind w:firstLine="604" w:firstLineChars="200"/>
        <w:jc w:val="both"/>
        <w:rPr>
          <w:rFonts w:ascii="仿宋_GB2312" w:hAnsi="仿宋" w:eastAsia="仿宋_GB2312" w:cs="仿宋"/>
          <w:spacing w:val="-4"/>
          <w:sz w:val="32"/>
          <w:szCs w:val="32"/>
        </w:rPr>
      </w:pPr>
      <w:r>
        <w:rPr>
          <w:rFonts w:hint="eastAsia" w:ascii="仿宋_GB2312" w:hAnsi="仿宋" w:eastAsia="仿宋_GB2312" w:cs="仿宋"/>
          <w:spacing w:val="-9"/>
          <w:sz w:val="32"/>
          <w:szCs w:val="32"/>
        </w:rPr>
        <w:t>1.依托</w:t>
      </w:r>
      <w:r>
        <w:rPr>
          <w:rFonts w:hint="eastAsia" w:ascii="仿宋_GB2312" w:hAnsi="仿宋" w:eastAsia="仿宋_GB2312" w:cs="仿宋"/>
          <w:spacing w:val="-9"/>
          <w:sz w:val="32"/>
          <w:szCs w:val="32"/>
          <w:lang w:val="en-US" w:eastAsia="zh-CN"/>
        </w:rPr>
        <w:t>山东省交通运输信用信息综合管理平台及“信用交通·山东”网站、</w:t>
      </w:r>
      <w:r>
        <w:rPr>
          <w:rFonts w:hint="eastAsia" w:ascii="仿宋_GB2312" w:hAnsi="仿宋" w:eastAsia="仿宋_GB2312" w:cs="仿宋"/>
          <w:spacing w:val="-7"/>
          <w:sz w:val="32"/>
          <w:szCs w:val="32"/>
        </w:rPr>
        <w:t>“信用交通·济南”网页专页或信用交通工作专栏用于信用</w:t>
      </w:r>
      <w:r>
        <w:rPr>
          <w:rFonts w:hint="eastAsia" w:ascii="仿宋_GB2312" w:hAnsi="仿宋" w:eastAsia="仿宋_GB2312" w:cs="仿宋"/>
          <w:spacing w:val="-4"/>
          <w:sz w:val="32"/>
          <w:szCs w:val="32"/>
        </w:rPr>
        <w:t>政策文件及信用信息公开。</w:t>
      </w:r>
    </w:p>
    <w:p w14:paraId="60355CDF">
      <w:pPr>
        <w:keepNext w:val="0"/>
        <w:keepLines w:val="0"/>
        <w:pageBreakBefore w:val="0"/>
        <w:wordWrap/>
        <w:overflowPunct/>
        <w:topLinePunct w:val="0"/>
        <w:bidi w:val="0"/>
        <w:spacing w:line="600" w:lineRule="exact"/>
        <w:ind w:firstLine="636" w:firstLineChars="200"/>
        <w:jc w:val="both"/>
        <w:rPr>
          <w:rFonts w:ascii="仿宋_GB2312" w:hAnsi="仿宋" w:eastAsia="仿宋_GB2312" w:cs="仿宋"/>
          <w:spacing w:val="-10"/>
          <w:sz w:val="32"/>
          <w:szCs w:val="32"/>
        </w:rPr>
      </w:pPr>
      <w:r>
        <w:rPr>
          <w:rFonts w:hint="eastAsia" w:ascii="仿宋_GB2312" w:hAnsi="仿宋" w:eastAsia="仿宋_GB2312" w:cs="仿宋"/>
          <w:spacing w:val="-1"/>
          <w:sz w:val="32"/>
          <w:szCs w:val="32"/>
        </w:rPr>
        <w:t>2.按时报送信用工作信息，加强信用数据归集共享</w:t>
      </w:r>
      <w:r>
        <w:rPr>
          <w:rFonts w:hint="eastAsia" w:ascii="仿宋_GB2312" w:hAnsi="仿宋" w:eastAsia="仿宋_GB2312" w:cs="仿宋"/>
          <w:spacing w:val="-1"/>
          <w:sz w:val="32"/>
          <w:szCs w:val="32"/>
          <w:lang w:eastAsia="zh-CN"/>
        </w:rPr>
        <w:t>，</w:t>
      </w:r>
      <w:r>
        <w:rPr>
          <w:rFonts w:hint="eastAsia" w:ascii="仿宋_GB2312" w:hAnsi="仿宋" w:eastAsia="仿宋_GB2312" w:cs="仿宋"/>
          <w:spacing w:val="-1"/>
          <w:sz w:val="32"/>
          <w:szCs w:val="32"/>
          <w:lang w:val="en-US" w:eastAsia="zh-CN"/>
        </w:rPr>
        <w:t>全面提升数据质量。</w:t>
      </w:r>
      <w:r>
        <w:rPr>
          <w:rFonts w:hint="eastAsia" w:ascii="仿宋_GB2312" w:hAnsi="仿宋" w:eastAsia="仿宋_GB2312" w:cs="仿宋"/>
          <w:spacing w:val="-15"/>
          <w:sz w:val="32"/>
          <w:szCs w:val="32"/>
        </w:rPr>
        <w:t>及时在“信用交通·山东”网站发布汽车维修、驾驶员培训、</w:t>
      </w:r>
      <w:r>
        <w:rPr>
          <w:rFonts w:ascii="仿宋_GB2312" w:hAnsi="仿宋" w:eastAsia="仿宋_GB2312" w:cs="仿宋"/>
          <w:spacing w:val="-15"/>
          <w:sz w:val="32"/>
          <w:szCs w:val="32"/>
        </w:rPr>
        <w:t>城市公交</w:t>
      </w:r>
      <w:r>
        <w:rPr>
          <w:rFonts w:hint="eastAsia" w:ascii="仿宋_GB2312" w:hAnsi="仿宋" w:eastAsia="仿宋_GB2312" w:cs="仿宋"/>
          <w:spacing w:val="-1"/>
          <w:sz w:val="32"/>
          <w:szCs w:val="32"/>
        </w:rPr>
        <w:t>等领域的信用数据。按时在市级信用信息平台</w:t>
      </w:r>
      <w:r>
        <w:rPr>
          <w:rFonts w:hint="eastAsia" w:ascii="仿宋_GB2312" w:hAnsi="仿宋" w:eastAsia="仿宋_GB2312" w:cs="仿宋"/>
          <w:spacing w:val="-2"/>
          <w:sz w:val="32"/>
          <w:szCs w:val="32"/>
        </w:rPr>
        <w:t>、</w:t>
      </w:r>
      <w:r>
        <w:rPr>
          <w:rFonts w:hint="eastAsia" w:ascii="仿宋_GB2312" w:hAnsi="仿宋" w:eastAsia="仿宋_GB2312" w:cs="仿宋"/>
          <w:spacing w:val="-2"/>
          <w:sz w:val="32"/>
          <w:szCs w:val="32"/>
          <w:lang w:val="en-US" w:eastAsia="zh-CN"/>
        </w:rPr>
        <w:t>区</w:t>
      </w:r>
      <w:r>
        <w:rPr>
          <w:rFonts w:hint="eastAsia" w:ascii="仿宋_GB2312" w:hAnsi="仿宋" w:eastAsia="仿宋_GB2312" w:cs="仿宋"/>
          <w:spacing w:val="-2"/>
          <w:sz w:val="32"/>
          <w:szCs w:val="32"/>
        </w:rPr>
        <w:t>政府网站</w:t>
      </w:r>
      <w:r>
        <w:rPr>
          <w:rFonts w:hint="eastAsia" w:ascii="仿宋_GB2312" w:hAnsi="仿宋" w:eastAsia="仿宋_GB2312" w:cs="仿宋"/>
          <w:spacing w:val="-1"/>
          <w:sz w:val="32"/>
          <w:szCs w:val="32"/>
        </w:rPr>
        <w:t>公示行政许可、行政处罚信息，确保“双公示”信息公开</w:t>
      </w:r>
      <w:r>
        <w:rPr>
          <w:rFonts w:hint="eastAsia" w:ascii="仿宋_GB2312" w:hAnsi="仿宋" w:eastAsia="仿宋_GB2312" w:cs="仿宋"/>
          <w:spacing w:val="-2"/>
          <w:sz w:val="32"/>
          <w:szCs w:val="32"/>
        </w:rPr>
        <w:t>及</w:t>
      </w:r>
      <w:r>
        <w:rPr>
          <w:rFonts w:hint="eastAsia" w:ascii="仿宋_GB2312" w:hAnsi="仿宋" w:eastAsia="仿宋_GB2312" w:cs="仿宋"/>
          <w:spacing w:val="-10"/>
          <w:sz w:val="32"/>
          <w:szCs w:val="32"/>
        </w:rPr>
        <w:t>时、完整、合规。</w:t>
      </w:r>
    </w:p>
    <w:p w14:paraId="30E83EF4">
      <w:pPr>
        <w:keepNext w:val="0"/>
        <w:keepLines w:val="0"/>
        <w:pageBreakBefore w:val="0"/>
        <w:wordWrap/>
        <w:overflowPunct/>
        <w:topLinePunct w:val="0"/>
        <w:bidi w:val="0"/>
        <w:spacing w:line="600" w:lineRule="exact"/>
        <w:ind w:firstLine="640" w:firstLineChars="200"/>
        <w:jc w:val="both"/>
        <w:rPr>
          <w:rFonts w:ascii="仿宋_GB2312" w:hAnsi="楷体" w:eastAsia="仿宋_GB2312" w:cs="楷体"/>
          <w:spacing w:val="20"/>
          <w:sz w:val="32"/>
          <w:szCs w:val="32"/>
        </w:rPr>
      </w:pPr>
      <w:r>
        <w:rPr>
          <w:rFonts w:hint="eastAsia" w:ascii="楷体_GB2312" w:hAnsi="楷体" w:eastAsia="楷体_GB2312" w:cs="楷体"/>
          <w:sz w:val="32"/>
          <w:szCs w:val="32"/>
        </w:rPr>
        <w:t>(三)加强事前信用承诺</w:t>
      </w:r>
    </w:p>
    <w:p w14:paraId="7AEDCC88">
      <w:pPr>
        <w:keepNext w:val="0"/>
        <w:keepLines w:val="0"/>
        <w:pageBreakBefore w:val="0"/>
        <w:wordWrap/>
        <w:overflowPunct/>
        <w:topLinePunct w:val="0"/>
        <w:bidi w:val="0"/>
        <w:spacing w:line="600" w:lineRule="exact"/>
        <w:ind w:firstLine="580" w:firstLineChars="200"/>
        <w:jc w:val="both"/>
        <w:rPr>
          <w:rFonts w:ascii="仿宋_GB2312" w:hAnsi="仿宋" w:eastAsia="仿宋_GB2312" w:cs="仿宋"/>
          <w:spacing w:val="-7"/>
          <w:sz w:val="32"/>
          <w:szCs w:val="32"/>
        </w:rPr>
      </w:pPr>
      <w:r>
        <w:rPr>
          <w:rFonts w:hint="eastAsia" w:ascii="仿宋_GB2312" w:hAnsi="仿宋" w:eastAsia="仿宋_GB2312" w:cs="仿宋"/>
          <w:spacing w:val="-15"/>
          <w:sz w:val="32"/>
          <w:szCs w:val="32"/>
        </w:rPr>
        <w:t>结合交通运输行业实际，全面推广信用承诺制；依法依规制定、应用格式规范的信用承诺书，并向社会公开；积极开展信用承诺宣传，为市场主体办理许可、备案等相关业务时开展标准化、规范化、便捷化法律知识和信用知识教育；</w:t>
      </w:r>
      <w:r>
        <w:rPr>
          <w:rFonts w:hint="eastAsia" w:ascii="仿宋_GB2312" w:hAnsi="仿宋" w:eastAsia="仿宋_GB2312" w:cs="仿宋"/>
          <w:spacing w:val="-15"/>
          <w:sz w:val="32"/>
          <w:szCs w:val="32"/>
          <w:lang w:val="en-US" w:eastAsia="zh-CN"/>
        </w:rPr>
        <w:t>积极推动信用承诺融入涉企经营许可、</w:t>
      </w:r>
      <w:r>
        <w:rPr>
          <w:rFonts w:hint="default" w:ascii="仿宋_GB2312" w:hAnsi="仿宋" w:eastAsia="仿宋_GB2312" w:cs="仿宋"/>
          <w:spacing w:val="-15"/>
          <w:sz w:val="32"/>
          <w:szCs w:val="32"/>
          <w:lang w:val="en-US" w:eastAsia="zh-CN"/>
        </w:rPr>
        <w:t>证明事项等工作，形成审批、监管、执法联动机制。</w:t>
      </w:r>
      <w:r>
        <w:rPr>
          <w:rFonts w:hint="eastAsia" w:ascii="仿宋_GB2312" w:hAnsi="仿宋" w:eastAsia="仿宋_GB2312" w:cs="仿宋"/>
          <w:spacing w:val="-15"/>
          <w:sz w:val="32"/>
          <w:szCs w:val="32"/>
        </w:rPr>
        <w:t>加强与行业协会联合，以信用承诺制加强行业自律。</w:t>
      </w:r>
    </w:p>
    <w:p w14:paraId="6D8877C5">
      <w:pPr>
        <w:keepNext w:val="0"/>
        <w:keepLines w:val="0"/>
        <w:pageBreakBefore w:val="0"/>
        <w:wordWrap/>
        <w:overflowPunct/>
        <w:topLinePunct w:val="0"/>
        <w:bidi w:val="0"/>
        <w:spacing w:line="600" w:lineRule="exact"/>
        <w:ind w:firstLine="640" w:firstLineChars="200"/>
        <w:jc w:val="both"/>
        <w:rPr>
          <w:rFonts w:ascii="楷体_GB2312" w:hAnsi="楷体" w:eastAsia="楷体_GB2312" w:cs="楷体"/>
          <w:sz w:val="32"/>
          <w:szCs w:val="32"/>
        </w:rPr>
      </w:pPr>
      <w:r>
        <w:rPr>
          <w:rFonts w:hint="eastAsia" w:ascii="楷体_GB2312" w:hAnsi="楷体" w:eastAsia="楷体_GB2312" w:cs="楷体"/>
          <w:sz w:val="32"/>
          <w:szCs w:val="32"/>
        </w:rPr>
        <w:t>(四)加强事中信用评价</w:t>
      </w:r>
    </w:p>
    <w:p w14:paraId="14114CDB">
      <w:pPr>
        <w:keepNext w:val="0"/>
        <w:keepLines w:val="0"/>
        <w:pageBreakBefore w:val="0"/>
        <w:wordWrap/>
        <w:overflowPunct/>
        <w:topLinePunct w:val="0"/>
        <w:bidi w:val="0"/>
        <w:spacing w:line="600" w:lineRule="exact"/>
        <w:ind w:firstLine="708" w:firstLineChars="200"/>
        <w:jc w:val="both"/>
        <w:rPr>
          <w:rFonts w:ascii="仿宋_GB2312" w:hAnsi="仿宋" w:eastAsia="仿宋_GB2312" w:cs="仿宋"/>
          <w:spacing w:val="-3"/>
          <w:sz w:val="32"/>
          <w:szCs w:val="32"/>
        </w:rPr>
      </w:pPr>
      <w:r>
        <w:rPr>
          <w:rFonts w:hint="eastAsia" w:ascii="仿宋_GB2312" w:hAnsi="仿宋" w:eastAsia="仿宋_GB2312" w:cs="仿宋"/>
          <w:spacing w:val="17"/>
          <w:sz w:val="32"/>
          <w:szCs w:val="32"/>
        </w:rPr>
        <w:t>通过“双随机、一公开</w:t>
      </w:r>
      <w:r>
        <w:rPr>
          <w:rFonts w:hint="eastAsia" w:ascii="仿宋_GB2312" w:hAnsi="仿宋" w:eastAsia="仿宋_GB2312" w:cs="仿宋"/>
          <w:spacing w:val="16"/>
          <w:sz w:val="32"/>
          <w:szCs w:val="32"/>
        </w:rPr>
        <w:t>”、</w:t>
      </w:r>
      <w:r>
        <w:rPr>
          <w:rFonts w:hint="eastAsia" w:ascii="仿宋_GB2312" w:hAnsi="仿宋" w:eastAsia="仿宋_GB2312" w:cs="仿宋"/>
          <w:spacing w:val="5"/>
          <w:sz w:val="32"/>
          <w:szCs w:val="32"/>
        </w:rPr>
        <w:t>“互联网+监管”等系统平台的运行工作，扎实推进企业信</w:t>
      </w:r>
      <w:r>
        <w:rPr>
          <w:rFonts w:hint="eastAsia" w:ascii="仿宋_GB2312" w:hAnsi="仿宋" w:eastAsia="仿宋_GB2312" w:cs="仿宋"/>
          <w:spacing w:val="-1"/>
          <w:sz w:val="32"/>
          <w:szCs w:val="32"/>
        </w:rPr>
        <w:t>用管理和行业监管评价体系建设。督促管辖范围内生产经营</w:t>
      </w:r>
      <w:r>
        <w:rPr>
          <w:rFonts w:hint="eastAsia" w:ascii="仿宋_GB2312" w:hAnsi="仿宋" w:eastAsia="仿宋_GB2312" w:cs="仿宋"/>
          <w:spacing w:val="-3"/>
          <w:sz w:val="32"/>
          <w:szCs w:val="32"/>
        </w:rPr>
        <w:t>单位按照要求组织做好安全生产信用平台注册、信息填报等</w:t>
      </w:r>
      <w:r>
        <w:rPr>
          <w:rFonts w:hint="eastAsia" w:ascii="仿宋_GB2312" w:hAnsi="仿宋" w:eastAsia="仿宋_GB2312" w:cs="仿宋"/>
          <w:spacing w:val="-2"/>
          <w:sz w:val="32"/>
          <w:szCs w:val="32"/>
        </w:rPr>
        <w:t>工作，对日常安全监管工作中发现的问题隐患及时录入或推</w:t>
      </w:r>
      <w:r>
        <w:rPr>
          <w:rFonts w:hint="eastAsia" w:ascii="仿宋_GB2312" w:hAnsi="仿宋" w:eastAsia="仿宋_GB2312" w:cs="仿宋"/>
          <w:spacing w:val="-1"/>
          <w:sz w:val="32"/>
          <w:szCs w:val="32"/>
        </w:rPr>
        <w:t>送至安全生产信用管理信息化系统，严格实施交</w:t>
      </w:r>
      <w:r>
        <w:rPr>
          <w:rFonts w:hint="eastAsia" w:ascii="仿宋_GB2312" w:hAnsi="仿宋" w:eastAsia="仿宋_GB2312" w:cs="仿宋"/>
          <w:spacing w:val="-2"/>
          <w:sz w:val="32"/>
          <w:szCs w:val="32"/>
        </w:rPr>
        <w:t>通运输安全生产信用奖惩措施。</w:t>
      </w:r>
      <w:r>
        <w:rPr>
          <w:rFonts w:hint="eastAsia" w:ascii="仿宋_GB2312" w:hAnsi="仿宋" w:eastAsia="仿宋_GB2312" w:cs="仿宋"/>
          <w:spacing w:val="-2"/>
          <w:sz w:val="32"/>
          <w:szCs w:val="32"/>
          <w:lang w:val="en-US" w:eastAsia="zh-CN"/>
        </w:rPr>
        <w:t>强化</w:t>
      </w:r>
      <w:r>
        <w:rPr>
          <w:rFonts w:hint="eastAsia" w:ascii="仿宋_GB2312" w:hAnsi="仿宋" w:eastAsia="仿宋_GB2312" w:cs="仿宋"/>
          <w:spacing w:val="-2"/>
          <w:sz w:val="32"/>
          <w:szCs w:val="32"/>
        </w:rPr>
        <w:t>信用评价</w:t>
      </w:r>
      <w:r>
        <w:rPr>
          <w:rFonts w:ascii="仿宋_GB2312" w:hAnsi="仿宋" w:eastAsia="仿宋_GB2312" w:cs="仿宋"/>
          <w:spacing w:val="-2"/>
          <w:sz w:val="32"/>
          <w:szCs w:val="32"/>
        </w:rPr>
        <w:t>结果应用，</w:t>
      </w:r>
      <w:r>
        <w:rPr>
          <w:rFonts w:hint="eastAsia" w:ascii="仿宋_GB2312" w:hAnsi="仿宋" w:eastAsia="仿宋_GB2312" w:cs="仿宋"/>
          <w:spacing w:val="-2"/>
          <w:sz w:val="32"/>
          <w:szCs w:val="32"/>
        </w:rPr>
        <w:t>根据信用评价结果</w:t>
      </w:r>
      <w:r>
        <w:rPr>
          <w:rFonts w:ascii="仿宋_GB2312" w:hAnsi="仿宋" w:eastAsia="仿宋_GB2312" w:cs="仿宋"/>
          <w:spacing w:val="-2"/>
          <w:sz w:val="32"/>
          <w:szCs w:val="32"/>
        </w:rPr>
        <w:t>，结合“</w:t>
      </w:r>
      <w:r>
        <w:rPr>
          <w:rFonts w:hint="eastAsia" w:ascii="仿宋_GB2312" w:hAnsi="仿宋" w:eastAsia="仿宋_GB2312" w:cs="仿宋"/>
          <w:spacing w:val="-2"/>
          <w:sz w:val="32"/>
          <w:szCs w:val="32"/>
        </w:rPr>
        <w:t>双随机</w:t>
      </w:r>
      <w:r>
        <w:rPr>
          <w:rFonts w:ascii="仿宋_GB2312" w:hAnsi="仿宋" w:eastAsia="仿宋_GB2312" w:cs="仿宋"/>
          <w:spacing w:val="-2"/>
          <w:sz w:val="32"/>
          <w:szCs w:val="32"/>
        </w:rPr>
        <w:t>、一公开”</w:t>
      </w:r>
      <w:r>
        <w:rPr>
          <w:rFonts w:hint="eastAsia" w:ascii="仿宋_GB2312" w:hAnsi="仿宋" w:eastAsia="仿宋_GB2312" w:cs="仿宋"/>
          <w:spacing w:val="-2"/>
          <w:sz w:val="32"/>
          <w:szCs w:val="32"/>
        </w:rPr>
        <w:t>，</w:t>
      </w:r>
      <w:r>
        <w:rPr>
          <w:rFonts w:ascii="仿宋_GB2312" w:hAnsi="仿宋" w:eastAsia="仿宋_GB2312" w:cs="仿宋"/>
          <w:spacing w:val="-2"/>
          <w:sz w:val="32"/>
          <w:szCs w:val="32"/>
        </w:rPr>
        <w:t>实施分级分类监管。</w:t>
      </w:r>
      <w:r>
        <w:rPr>
          <w:rFonts w:hint="eastAsia" w:ascii="仿宋_GB2312" w:hAnsi="仿宋" w:eastAsia="仿宋_GB2312" w:cs="仿宋"/>
          <w:spacing w:val="-2"/>
          <w:sz w:val="32"/>
          <w:szCs w:val="32"/>
        </w:rPr>
        <w:t>在行政许可、政府采购、招标投标等行</w:t>
      </w:r>
      <w:r>
        <w:rPr>
          <w:rFonts w:hint="eastAsia" w:ascii="仿宋_GB2312" w:hAnsi="仿宋" w:eastAsia="仿宋_GB2312" w:cs="仿宋"/>
          <w:spacing w:val="-3"/>
          <w:sz w:val="32"/>
          <w:szCs w:val="32"/>
        </w:rPr>
        <w:t>政管理事项中应充分使用信用评价结果、信用报告等。</w:t>
      </w:r>
    </w:p>
    <w:p w14:paraId="4D925A17">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楷体_GB2312" w:hAnsi="楷体" w:eastAsia="楷体_GB2312" w:cs="楷体"/>
          <w:sz w:val="32"/>
          <w:szCs w:val="32"/>
        </w:rPr>
      </w:pPr>
      <w:r>
        <w:rPr>
          <w:rFonts w:hint="eastAsia" w:ascii="楷体_GB2312" w:hAnsi="楷体" w:eastAsia="楷体_GB2312" w:cs="楷体"/>
          <w:sz w:val="32"/>
          <w:szCs w:val="32"/>
        </w:rPr>
        <w:t>(五)加强事后信用奖惩</w:t>
      </w:r>
    </w:p>
    <w:p w14:paraId="3F64B43A">
      <w:pPr>
        <w:keepNext w:val="0"/>
        <w:keepLines w:val="0"/>
        <w:pageBreakBefore w:val="0"/>
        <w:wordWrap/>
        <w:overflowPunct/>
        <w:topLinePunct w:val="0"/>
        <w:bidi w:val="0"/>
        <w:spacing w:line="600" w:lineRule="exact"/>
        <w:ind w:firstLine="660" w:firstLineChars="200"/>
        <w:jc w:val="both"/>
        <w:rPr>
          <w:rFonts w:ascii="仿宋_GB2312" w:hAnsi="仿宋" w:eastAsia="仿宋_GB2312" w:cs="仿宋"/>
          <w:spacing w:val="-10"/>
          <w:sz w:val="32"/>
          <w:szCs w:val="32"/>
        </w:rPr>
      </w:pPr>
      <w:r>
        <w:rPr>
          <w:rFonts w:hint="eastAsia" w:ascii="仿宋_GB2312" w:hAnsi="仿宋" w:eastAsia="仿宋_GB2312" w:cs="仿宋"/>
          <w:spacing w:val="5"/>
          <w:sz w:val="32"/>
          <w:szCs w:val="32"/>
        </w:rPr>
        <w:t>1.依法依规建立健全守信联合惩戒和失信联合惩戒对</w:t>
      </w:r>
      <w:r>
        <w:rPr>
          <w:rFonts w:hint="eastAsia" w:ascii="仿宋_GB2312" w:hAnsi="仿宋" w:eastAsia="仿宋_GB2312" w:cs="仿宋"/>
          <w:spacing w:val="-1"/>
          <w:sz w:val="32"/>
          <w:szCs w:val="32"/>
        </w:rPr>
        <w:t>象名单制度，及时将认定的守信联合惩戒和失信联合惩</w:t>
      </w:r>
      <w:r>
        <w:rPr>
          <w:rFonts w:hint="eastAsia" w:ascii="仿宋_GB2312" w:hAnsi="仿宋" w:eastAsia="仿宋_GB2312" w:cs="仿宋"/>
          <w:spacing w:val="-2"/>
          <w:sz w:val="32"/>
          <w:szCs w:val="32"/>
        </w:rPr>
        <w:t>戒对</w:t>
      </w:r>
      <w:r>
        <w:rPr>
          <w:rFonts w:hint="eastAsia" w:ascii="仿宋_GB2312" w:hAnsi="仿宋" w:eastAsia="仿宋_GB2312" w:cs="仿宋"/>
          <w:spacing w:val="-9"/>
          <w:sz w:val="32"/>
          <w:szCs w:val="32"/>
        </w:rPr>
        <w:t>象名单推送至“信用交通·山东”网站并向社会</w:t>
      </w:r>
      <w:r>
        <w:rPr>
          <w:rFonts w:hint="eastAsia" w:ascii="仿宋_GB2312" w:hAnsi="仿宋" w:eastAsia="仿宋_GB2312" w:cs="仿宋"/>
          <w:spacing w:val="-10"/>
          <w:sz w:val="32"/>
          <w:szCs w:val="32"/>
        </w:rPr>
        <w:t>公示。</w:t>
      </w:r>
    </w:p>
    <w:p w14:paraId="46C74EB2">
      <w:pPr>
        <w:keepNext w:val="0"/>
        <w:keepLines w:val="0"/>
        <w:pageBreakBefore w:val="0"/>
        <w:wordWrap/>
        <w:overflowPunct/>
        <w:topLinePunct w:val="0"/>
        <w:bidi w:val="0"/>
        <w:spacing w:line="600" w:lineRule="exact"/>
        <w:ind w:firstLine="652" w:firstLineChars="200"/>
        <w:jc w:val="both"/>
        <w:rPr>
          <w:rFonts w:ascii="仿宋_GB2312" w:hAnsi="仿宋" w:eastAsia="仿宋_GB2312" w:cs="仿宋"/>
          <w:spacing w:val="-3"/>
          <w:sz w:val="32"/>
          <w:szCs w:val="32"/>
        </w:rPr>
      </w:pPr>
      <w:r>
        <w:rPr>
          <w:rFonts w:hint="eastAsia" w:ascii="仿宋_GB2312" w:hAnsi="仿宋" w:eastAsia="仿宋_GB2312" w:cs="仿宋"/>
          <w:spacing w:val="3"/>
          <w:sz w:val="32"/>
          <w:szCs w:val="32"/>
        </w:rPr>
        <w:t>2.依法依规开展联合奖惩工作。以法律、法规或党中</w:t>
      </w:r>
      <w:r>
        <w:rPr>
          <w:rFonts w:hint="eastAsia" w:ascii="仿宋_GB2312" w:hAnsi="仿宋" w:eastAsia="仿宋_GB2312" w:cs="仿宋"/>
          <w:spacing w:val="-1"/>
          <w:sz w:val="32"/>
          <w:szCs w:val="32"/>
        </w:rPr>
        <w:t>央、国务院政策文件为依据，根据职责和实际情</w:t>
      </w:r>
      <w:r>
        <w:rPr>
          <w:rFonts w:hint="eastAsia" w:ascii="仿宋_GB2312" w:hAnsi="仿宋" w:eastAsia="仿宋_GB2312" w:cs="仿宋"/>
          <w:spacing w:val="-2"/>
          <w:sz w:val="32"/>
          <w:szCs w:val="32"/>
        </w:rPr>
        <w:t>况，及时更</w:t>
      </w:r>
      <w:r>
        <w:rPr>
          <w:rFonts w:hint="eastAsia" w:ascii="仿宋_GB2312" w:hAnsi="仿宋" w:eastAsia="仿宋_GB2312" w:cs="仿宋"/>
          <w:spacing w:val="-3"/>
          <w:sz w:val="32"/>
          <w:szCs w:val="32"/>
        </w:rPr>
        <w:t>新完善本区联合惩戒措施清单。</w:t>
      </w:r>
    </w:p>
    <w:p w14:paraId="186EDE83">
      <w:pPr>
        <w:keepNext w:val="0"/>
        <w:keepLines w:val="0"/>
        <w:pageBreakBefore w:val="0"/>
        <w:wordWrap/>
        <w:overflowPunct/>
        <w:topLinePunct w:val="0"/>
        <w:bidi w:val="0"/>
        <w:spacing w:line="600" w:lineRule="exact"/>
        <w:ind w:firstLine="660" w:firstLineChars="200"/>
        <w:jc w:val="both"/>
        <w:rPr>
          <w:rFonts w:ascii="仿宋_GB2312" w:hAnsi="仿宋" w:eastAsia="仿宋_GB2312" w:cs="仿宋"/>
          <w:spacing w:val="3"/>
          <w:sz w:val="32"/>
          <w:szCs w:val="32"/>
        </w:rPr>
      </w:pPr>
      <w:r>
        <w:rPr>
          <w:rFonts w:hint="eastAsia" w:ascii="仿宋_GB2312" w:hAnsi="仿宋" w:eastAsia="仿宋_GB2312" w:cs="仿宋"/>
          <w:spacing w:val="5"/>
          <w:sz w:val="32"/>
          <w:szCs w:val="32"/>
        </w:rPr>
        <w:t>3.完善信用修复和异议处理机制。</w:t>
      </w:r>
      <w:r>
        <w:rPr>
          <w:rFonts w:hint="eastAsia" w:ascii="仿宋_GB2312" w:hAnsi="仿宋" w:eastAsia="仿宋_GB2312" w:cs="仿宋"/>
          <w:spacing w:val="5"/>
          <w:sz w:val="32"/>
          <w:szCs w:val="32"/>
          <w:lang w:val="en-US" w:eastAsia="zh-CN"/>
        </w:rPr>
        <w:t>全面落实《行政处罚决定书》《信用修复告知书》“双书同达”。</w:t>
      </w:r>
      <w:r>
        <w:rPr>
          <w:rFonts w:hint="eastAsia" w:ascii="仿宋_GB2312" w:hAnsi="仿宋" w:eastAsia="仿宋_GB2312" w:cs="仿宋"/>
          <w:spacing w:val="5"/>
          <w:sz w:val="32"/>
          <w:szCs w:val="32"/>
        </w:rPr>
        <w:t>进一步完善信用修复渠道和流程，按程序及时妥善做好异议处理和信用修复，鼓励、引导失信主体通过作出信用承诺、完成信用整改等方式进行修复，依法依规重塑失信者的信用。</w:t>
      </w:r>
    </w:p>
    <w:p w14:paraId="26D1BE9B">
      <w:pPr>
        <w:keepNext w:val="0"/>
        <w:keepLines w:val="0"/>
        <w:pageBreakBefore w:val="0"/>
        <w:wordWrap/>
        <w:overflowPunct/>
        <w:topLinePunct w:val="0"/>
        <w:bidi w:val="0"/>
        <w:spacing w:line="600" w:lineRule="exact"/>
        <w:ind w:firstLine="640" w:firstLineChars="200"/>
        <w:jc w:val="both"/>
        <w:rPr>
          <w:rFonts w:ascii="楷体_GB2312" w:hAnsi="楷体" w:eastAsia="楷体_GB2312" w:cs="楷体"/>
          <w:sz w:val="32"/>
          <w:szCs w:val="32"/>
        </w:rPr>
      </w:pPr>
      <w:r>
        <w:rPr>
          <w:rFonts w:hint="eastAsia" w:ascii="楷体_GB2312" w:hAnsi="楷体" w:eastAsia="楷体_GB2312" w:cs="楷体"/>
          <w:sz w:val="32"/>
          <w:szCs w:val="32"/>
        </w:rPr>
        <w:t>（六）加强诚信文化建设</w:t>
      </w:r>
    </w:p>
    <w:p w14:paraId="7408F1CB">
      <w:pPr>
        <w:keepNext w:val="0"/>
        <w:keepLines w:val="0"/>
        <w:pageBreakBefore w:val="0"/>
        <w:wordWrap/>
        <w:overflowPunct/>
        <w:topLinePunct w:val="0"/>
        <w:bidi w:val="0"/>
        <w:spacing w:line="600" w:lineRule="exact"/>
        <w:ind w:firstLine="660" w:firstLineChars="200"/>
        <w:jc w:val="both"/>
        <w:rPr>
          <w:rFonts w:ascii="仿宋_GB2312" w:hAnsi="仿宋" w:eastAsia="仿宋_GB2312" w:cs="仿宋"/>
          <w:spacing w:val="6"/>
          <w:sz w:val="32"/>
          <w:szCs w:val="32"/>
        </w:rPr>
      </w:pPr>
      <w:r>
        <w:rPr>
          <w:rFonts w:hint="eastAsia" w:ascii="仿宋_GB2312" w:hAnsi="仿宋" w:eastAsia="仿宋_GB2312" w:cs="仿宋"/>
          <w:spacing w:val="5"/>
          <w:sz w:val="32"/>
          <w:szCs w:val="32"/>
        </w:rPr>
        <w:t>1.</w:t>
      </w:r>
      <w:r>
        <w:rPr>
          <w:rFonts w:hint="eastAsia" w:ascii="仿宋_GB2312" w:hAnsi="仿宋" w:eastAsia="仿宋_GB2312" w:cs="仿宋"/>
          <w:spacing w:val="6"/>
          <w:sz w:val="32"/>
          <w:szCs w:val="32"/>
        </w:rPr>
        <w:t>抓好政务诚信</w:t>
      </w:r>
      <w:r>
        <w:rPr>
          <w:rFonts w:ascii="仿宋_GB2312" w:hAnsi="仿宋" w:eastAsia="仿宋_GB2312" w:cs="仿宋"/>
          <w:spacing w:val="6"/>
          <w:sz w:val="32"/>
          <w:szCs w:val="32"/>
        </w:rPr>
        <w:t>建设</w:t>
      </w:r>
      <w:r>
        <w:rPr>
          <w:rFonts w:hint="eastAsia" w:ascii="仿宋_GB2312" w:hAnsi="仿宋" w:eastAsia="仿宋_GB2312" w:cs="仿宋"/>
          <w:spacing w:val="6"/>
          <w:sz w:val="32"/>
          <w:szCs w:val="32"/>
        </w:rPr>
        <w:t>。发挥</w:t>
      </w:r>
      <w:r>
        <w:rPr>
          <w:rFonts w:ascii="仿宋_GB2312" w:hAnsi="仿宋" w:eastAsia="仿宋_GB2312" w:cs="仿宋"/>
          <w:spacing w:val="6"/>
          <w:sz w:val="32"/>
          <w:szCs w:val="32"/>
        </w:rPr>
        <w:t>各单位诚信表率作用，全面推进政务公开工作，坚持依法行政，严格执法程序，落实好对人民群众的承诺</w:t>
      </w:r>
      <w:r>
        <w:rPr>
          <w:rFonts w:hint="eastAsia" w:ascii="仿宋_GB2312" w:hAnsi="仿宋" w:eastAsia="仿宋_GB2312" w:cs="仿宋"/>
          <w:spacing w:val="6"/>
          <w:sz w:val="32"/>
          <w:szCs w:val="32"/>
        </w:rPr>
        <w:t>事项</w:t>
      </w:r>
      <w:r>
        <w:rPr>
          <w:rFonts w:ascii="仿宋_GB2312" w:hAnsi="仿宋" w:eastAsia="仿宋_GB2312" w:cs="仿宋"/>
          <w:spacing w:val="6"/>
          <w:sz w:val="32"/>
          <w:szCs w:val="32"/>
        </w:rPr>
        <w:t>，提升公务员</w:t>
      </w:r>
      <w:r>
        <w:rPr>
          <w:rFonts w:hint="eastAsia" w:ascii="仿宋_GB2312" w:hAnsi="仿宋" w:eastAsia="仿宋_GB2312" w:cs="仿宋"/>
          <w:spacing w:val="6"/>
          <w:sz w:val="32"/>
          <w:szCs w:val="32"/>
        </w:rPr>
        <w:t>法律</w:t>
      </w:r>
      <w:r>
        <w:rPr>
          <w:rFonts w:ascii="仿宋_GB2312" w:hAnsi="仿宋" w:eastAsia="仿宋_GB2312" w:cs="仿宋"/>
          <w:spacing w:val="6"/>
          <w:sz w:val="32"/>
          <w:szCs w:val="32"/>
        </w:rPr>
        <w:t>意识和诚信意识。</w:t>
      </w:r>
    </w:p>
    <w:p w14:paraId="5FDBF61D">
      <w:pPr>
        <w:keepNext w:val="0"/>
        <w:keepLines w:val="0"/>
        <w:pageBreakBefore w:val="0"/>
        <w:wordWrap/>
        <w:overflowPunct/>
        <w:topLinePunct w:val="0"/>
        <w:bidi w:val="0"/>
        <w:spacing w:line="600" w:lineRule="exact"/>
        <w:ind w:firstLine="664" w:firstLineChars="200"/>
        <w:jc w:val="both"/>
        <w:rPr>
          <w:rFonts w:ascii="仿宋_GB2312" w:hAnsi="仿宋" w:eastAsia="仿宋_GB2312" w:cs="仿宋"/>
          <w:sz w:val="32"/>
          <w:szCs w:val="32"/>
        </w:rPr>
      </w:pPr>
      <w:r>
        <w:rPr>
          <w:rFonts w:hint="eastAsia" w:ascii="仿宋_GB2312" w:hAnsi="仿宋" w:eastAsia="仿宋_GB2312" w:cs="仿宋"/>
          <w:spacing w:val="6"/>
          <w:sz w:val="32"/>
          <w:szCs w:val="32"/>
        </w:rPr>
        <w:t>2.加大诚信宣传力度。开展“信用交通宣传月”“诚信兴商宣传月”等宣传活动，营造“知信、用信、守信”良</w:t>
      </w:r>
      <w:r>
        <w:rPr>
          <w:rFonts w:hint="eastAsia" w:ascii="仿宋_GB2312" w:hAnsi="仿宋" w:eastAsia="仿宋_GB2312" w:cs="仿宋"/>
          <w:sz w:val="32"/>
          <w:szCs w:val="32"/>
        </w:rPr>
        <w:t>好社会氛围。</w:t>
      </w:r>
    </w:p>
    <w:p w14:paraId="746ABEF4">
      <w:pPr>
        <w:keepNext w:val="0"/>
        <w:keepLines w:val="0"/>
        <w:pageBreakBefore w:val="0"/>
        <w:wordWrap/>
        <w:overflowPunct/>
        <w:topLinePunct w:val="0"/>
        <w:bidi w:val="0"/>
        <w:spacing w:line="600" w:lineRule="exact"/>
        <w:ind w:firstLine="567"/>
        <w:jc w:val="both"/>
        <w:rPr>
          <w:rFonts w:ascii="仿宋_GB2312" w:hAnsi="仿宋" w:eastAsia="仿宋_GB2312" w:cs="仿宋"/>
          <w:sz w:val="32"/>
          <w:szCs w:val="32"/>
        </w:rPr>
      </w:pPr>
      <w:r>
        <w:rPr>
          <w:rFonts w:hint="eastAsia" w:ascii="仿宋_GB2312" w:hAnsi="仿宋" w:eastAsia="仿宋_GB2312" w:cs="仿宋"/>
          <w:sz w:val="32"/>
          <w:szCs w:val="32"/>
        </w:rPr>
        <w:t>3.</w:t>
      </w:r>
      <w:r>
        <w:rPr>
          <w:rFonts w:ascii="仿宋_GB2312" w:hAnsi="仿宋" w:eastAsia="仿宋_GB2312" w:cs="仿宋"/>
          <w:sz w:val="32"/>
          <w:szCs w:val="32"/>
        </w:rPr>
        <w:t>组织信用培训班。组织交通运输行业管理部门、企业和从业人员开展信用专题培训，参加</w:t>
      </w:r>
      <w:r>
        <w:rPr>
          <w:rFonts w:hint="eastAsia" w:ascii="仿宋_GB2312" w:hAnsi="仿宋" w:eastAsia="仿宋_GB2312" w:cs="仿宋"/>
          <w:sz w:val="32"/>
          <w:szCs w:val="32"/>
        </w:rPr>
        <w:t>公益</w:t>
      </w:r>
      <w:r>
        <w:rPr>
          <w:rFonts w:ascii="仿宋_GB2312" w:hAnsi="仿宋" w:eastAsia="仿宋_GB2312" w:cs="仿宋"/>
          <w:sz w:val="32"/>
          <w:szCs w:val="32"/>
        </w:rPr>
        <w:t>信用知识培训</w:t>
      </w:r>
      <w:r>
        <w:rPr>
          <w:rFonts w:hint="eastAsia" w:ascii="仿宋_GB2312" w:hAnsi="仿宋" w:eastAsia="仿宋_GB2312" w:cs="仿宋"/>
          <w:sz w:val="32"/>
          <w:szCs w:val="32"/>
        </w:rPr>
        <w:t>，</w:t>
      </w:r>
      <w:r>
        <w:rPr>
          <w:rFonts w:ascii="仿宋_GB2312" w:hAnsi="仿宋" w:eastAsia="仿宋_GB2312" w:cs="仿宋"/>
          <w:sz w:val="32"/>
          <w:szCs w:val="32"/>
        </w:rPr>
        <w:t>积极培树和推荐</w:t>
      </w:r>
      <w:r>
        <w:rPr>
          <w:rFonts w:hint="eastAsia" w:ascii="仿宋_GB2312" w:hAnsi="仿宋" w:eastAsia="仿宋_GB2312" w:cs="仿宋"/>
          <w:sz w:val="32"/>
          <w:szCs w:val="32"/>
        </w:rPr>
        <w:t>行业</w:t>
      </w:r>
      <w:r>
        <w:rPr>
          <w:rFonts w:ascii="仿宋_GB2312" w:hAnsi="仿宋" w:eastAsia="仿宋_GB2312" w:cs="仿宋"/>
          <w:sz w:val="32"/>
          <w:szCs w:val="32"/>
        </w:rPr>
        <w:t>重大诚信典型案例</w:t>
      </w:r>
      <w:r>
        <w:rPr>
          <w:rFonts w:hint="eastAsia" w:ascii="仿宋_GB2312" w:hAnsi="仿宋" w:eastAsia="仿宋_GB2312" w:cs="仿宋"/>
          <w:sz w:val="32"/>
          <w:szCs w:val="32"/>
        </w:rPr>
        <w:t>。</w:t>
      </w:r>
    </w:p>
    <w:p w14:paraId="4494EB2C">
      <w:pPr>
        <w:keepNext w:val="0"/>
        <w:keepLines w:val="0"/>
        <w:pageBreakBefore w:val="0"/>
        <w:wordWrap/>
        <w:overflowPunct/>
        <w:topLinePunct w:val="0"/>
        <w:bidi w:val="0"/>
        <w:spacing w:line="600" w:lineRule="exact"/>
        <w:ind w:firstLine="567"/>
        <w:jc w:val="both"/>
        <w:rPr>
          <w:rFonts w:ascii="仿宋_GB2312" w:hAnsi="仿宋" w:eastAsia="仿宋_GB2312" w:cs="仿宋"/>
          <w:spacing w:val="5"/>
          <w:sz w:val="32"/>
          <w:szCs w:val="32"/>
        </w:rPr>
      </w:pPr>
      <w:r>
        <w:rPr>
          <w:rFonts w:hint="eastAsia" w:ascii="楷体_GB2312" w:hAnsi="楷体" w:eastAsia="楷体_GB2312" w:cs="楷体"/>
          <w:sz w:val="32"/>
          <w:szCs w:val="32"/>
        </w:rPr>
        <w:t>(七)推进“信易行”“信易贷”应用。</w:t>
      </w:r>
      <w:r>
        <w:rPr>
          <w:rFonts w:hint="eastAsia" w:ascii="仿宋_GB2312" w:hAnsi="仿宋" w:eastAsia="仿宋_GB2312" w:cs="仿宋"/>
          <w:spacing w:val="13"/>
          <w:sz w:val="32"/>
          <w:szCs w:val="32"/>
        </w:rPr>
        <w:t>充分依靠市局</w:t>
      </w:r>
      <w:r>
        <w:rPr>
          <w:rFonts w:hint="eastAsia" w:ascii="仿宋_GB2312" w:hAnsi="仿宋" w:eastAsia="仿宋_GB2312" w:cs="仿宋"/>
          <w:spacing w:val="15"/>
          <w:sz w:val="32"/>
          <w:szCs w:val="32"/>
        </w:rPr>
        <w:t>“信用交通市”创建工作,配合市局各</w:t>
      </w:r>
      <w:r>
        <w:rPr>
          <w:rFonts w:hint="eastAsia" w:ascii="仿宋_GB2312" w:hAnsi="仿宋" w:eastAsia="仿宋_GB2312" w:cs="仿宋"/>
          <w:spacing w:val="21"/>
          <w:sz w:val="32"/>
          <w:szCs w:val="32"/>
        </w:rPr>
        <w:t>处室结合当地实际在机动车维修和驾驶员培训等领域推进</w:t>
      </w:r>
      <w:r>
        <w:rPr>
          <w:rFonts w:hint="eastAsia" w:ascii="仿宋_GB2312" w:hAnsi="仿宋" w:eastAsia="仿宋_GB2312" w:cs="仿宋"/>
          <w:spacing w:val="3"/>
          <w:sz w:val="32"/>
          <w:szCs w:val="32"/>
        </w:rPr>
        <w:t>“信易行”“信易贷”等创新应用，逐步达到“守信</w:t>
      </w:r>
      <w:r>
        <w:rPr>
          <w:rFonts w:hint="eastAsia" w:ascii="仿宋_GB2312" w:hAnsi="仿宋" w:eastAsia="仿宋_GB2312" w:cs="仿宋"/>
          <w:spacing w:val="2"/>
          <w:sz w:val="32"/>
          <w:szCs w:val="32"/>
        </w:rPr>
        <w:t>用、易</w:t>
      </w:r>
      <w:r>
        <w:rPr>
          <w:rFonts w:hint="eastAsia" w:ascii="仿宋_GB2312" w:hAnsi="仿宋" w:eastAsia="仿宋_GB2312" w:cs="仿宋"/>
          <w:spacing w:val="6"/>
          <w:sz w:val="32"/>
          <w:szCs w:val="32"/>
        </w:rPr>
        <w:t>通行”的目标，</w:t>
      </w:r>
      <w:r>
        <w:rPr>
          <w:rFonts w:hint="eastAsia" w:ascii="仿宋_GB2312" w:hAnsi="仿宋" w:eastAsia="仿宋_GB2312" w:cs="仿宋"/>
          <w:spacing w:val="5"/>
          <w:sz w:val="32"/>
          <w:szCs w:val="32"/>
        </w:rPr>
        <w:t>形成</w:t>
      </w:r>
      <w:r>
        <w:rPr>
          <w:rFonts w:hint="eastAsia" w:ascii="仿宋_GB2312" w:hAnsi="仿宋" w:eastAsia="仿宋_GB2312" w:cs="仿宋"/>
          <w:spacing w:val="5"/>
          <w:sz w:val="32"/>
          <w:szCs w:val="32"/>
          <w:lang w:val="en-US" w:eastAsia="zh-CN"/>
        </w:rPr>
        <w:t>莱芜</w:t>
      </w:r>
      <w:r>
        <w:rPr>
          <w:rFonts w:hint="eastAsia" w:ascii="仿宋_GB2312" w:hAnsi="仿宋" w:eastAsia="仿宋_GB2312" w:cs="仿宋"/>
          <w:spacing w:val="5"/>
          <w:sz w:val="32"/>
          <w:szCs w:val="32"/>
        </w:rPr>
        <w:t>特色“信易+”品牌。</w:t>
      </w:r>
    </w:p>
    <w:p w14:paraId="727DD727">
      <w:pPr>
        <w:keepNext w:val="0"/>
        <w:keepLines w:val="0"/>
        <w:pageBreakBefore w:val="0"/>
        <w:wordWrap/>
        <w:overflowPunct/>
        <w:topLinePunct w:val="0"/>
        <w:bidi w:val="0"/>
        <w:spacing w:line="600" w:lineRule="exact"/>
        <w:ind w:firstLine="567"/>
        <w:jc w:val="both"/>
        <w:rPr>
          <w:rFonts w:ascii="仿宋_GB2312" w:hAnsi="仿宋" w:eastAsia="仿宋_GB2312" w:cs="仿宋"/>
          <w:spacing w:val="4"/>
          <w:sz w:val="32"/>
          <w:szCs w:val="32"/>
        </w:rPr>
      </w:pPr>
      <w:r>
        <w:rPr>
          <w:rFonts w:hint="eastAsia" w:ascii="楷体_GB2312" w:hAnsi="楷体" w:eastAsia="楷体_GB2312" w:cs="楷体"/>
          <w:sz w:val="32"/>
          <w:szCs w:val="32"/>
        </w:rPr>
        <w:t>(八)开展信用专项工作。</w:t>
      </w:r>
      <w:r>
        <w:rPr>
          <w:rFonts w:hint="eastAsia" w:ascii="仿宋_GB2312" w:hAnsi="仿宋" w:eastAsia="仿宋_GB2312" w:cs="仿宋"/>
          <w:spacing w:val="6"/>
          <w:sz w:val="32"/>
          <w:szCs w:val="32"/>
        </w:rPr>
        <w:t>在交通运输安全生产、超</w:t>
      </w:r>
      <w:r>
        <w:rPr>
          <w:rFonts w:hint="eastAsia" w:ascii="仿宋_GB2312" w:hAnsi="仿宋" w:eastAsia="仿宋_GB2312" w:cs="仿宋"/>
          <w:spacing w:val="5"/>
          <w:sz w:val="32"/>
          <w:szCs w:val="32"/>
        </w:rPr>
        <w:t>限</w:t>
      </w:r>
      <w:r>
        <w:rPr>
          <w:rFonts w:hint="eastAsia" w:ascii="仿宋_GB2312" w:hAnsi="仿宋" w:eastAsia="仿宋_GB2312" w:cs="仿宋"/>
          <w:spacing w:val="9"/>
          <w:sz w:val="32"/>
          <w:szCs w:val="32"/>
        </w:rPr>
        <w:t>超载等方面开展诚信缺失专项治理，曝光失信案例，推动形</w:t>
      </w:r>
      <w:r>
        <w:rPr>
          <w:rFonts w:hint="eastAsia" w:ascii="仿宋_GB2312" w:hAnsi="仿宋" w:eastAsia="仿宋_GB2312" w:cs="仿宋"/>
          <w:spacing w:val="4"/>
          <w:sz w:val="32"/>
          <w:szCs w:val="32"/>
        </w:rPr>
        <w:t>成一批典型经验做法。</w:t>
      </w:r>
    </w:p>
    <w:p w14:paraId="525203FF">
      <w:pPr>
        <w:keepNext w:val="0"/>
        <w:keepLines w:val="0"/>
        <w:pageBreakBefore w:val="0"/>
        <w:wordWrap/>
        <w:overflowPunct/>
        <w:topLinePunct w:val="0"/>
        <w:bidi w:val="0"/>
        <w:spacing w:line="600" w:lineRule="exact"/>
        <w:ind w:firstLine="567"/>
        <w:jc w:val="both"/>
        <w:rPr>
          <w:rFonts w:ascii="仿宋_GB2312" w:hAnsi="仿宋" w:eastAsia="仿宋_GB2312" w:cs="仿宋"/>
          <w:spacing w:val="4"/>
          <w:sz w:val="32"/>
          <w:szCs w:val="32"/>
        </w:rPr>
      </w:pPr>
      <w:r>
        <w:rPr>
          <w:rFonts w:hint="eastAsia" w:ascii="楷体_GB2312" w:hAnsi="楷体" w:eastAsia="楷体_GB2312" w:cs="楷体"/>
          <w:sz w:val="32"/>
          <w:szCs w:val="32"/>
        </w:rPr>
        <w:t>(九)推进交通强国试点任务。</w:t>
      </w:r>
      <w:r>
        <w:rPr>
          <w:rFonts w:hint="eastAsia" w:ascii="仿宋_GB2312" w:hAnsi="仿宋" w:eastAsia="仿宋_GB2312" w:cs="仿宋"/>
          <w:spacing w:val="4"/>
          <w:sz w:val="32"/>
          <w:szCs w:val="32"/>
        </w:rPr>
        <w:t>结合交通强国和交通强省试点内容，创新推进信用监管，力争实现信用交通体系建设上的新突破，加快建立以信用为基础的新型监管机制。</w:t>
      </w:r>
    </w:p>
    <w:p w14:paraId="16ECD5EB">
      <w:pPr>
        <w:keepNext w:val="0"/>
        <w:keepLines w:val="0"/>
        <w:pageBreakBefore w:val="0"/>
        <w:wordWrap/>
        <w:overflowPunct/>
        <w:topLinePunct w:val="0"/>
        <w:bidi w:val="0"/>
        <w:spacing w:line="600" w:lineRule="exact"/>
        <w:ind w:firstLine="567"/>
        <w:jc w:val="both"/>
        <w:rPr>
          <w:rFonts w:ascii="黑体" w:hAnsi="黑体" w:eastAsia="黑体" w:cs="黑体"/>
          <w:bCs/>
          <w:spacing w:val="-22"/>
          <w:sz w:val="32"/>
          <w:szCs w:val="32"/>
        </w:rPr>
      </w:pPr>
      <w:r>
        <w:rPr>
          <w:rFonts w:hint="eastAsia" w:ascii="黑体" w:hAnsi="黑体" w:eastAsia="黑体" w:cs="黑体"/>
          <w:bCs/>
          <w:spacing w:val="-22"/>
          <w:sz w:val="32"/>
          <w:szCs w:val="32"/>
        </w:rPr>
        <w:t>四、工作要求</w:t>
      </w:r>
    </w:p>
    <w:p w14:paraId="13F8BC53">
      <w:pPr>
        <w:keepNext w:val="0"/>
        <w:keepLines w:val="0"/>
        <w:pageBreakBefore w:val="0"/>
        <w:wordWrap/>
        <w:overflowPunct/>
        <w:topLinePunct w:val="0"/>
        <w:bidi w:val="0"/>
        <w:spacing w:line="600" w:lineRule="exact"/>
        <w:ind w:firstLine="567"/>
        <w:jc w:val="both"/>
        <w:rPr>
          <w:rFonts w:ascii="仿宋_GB2312" w:hAnsi="仿宋" w:eastAsia="仿宋_GB2312" w:cs="仿宋"/>
          <w:spacing w:val="-3"/>
          <w:sz w:val="32"/>
          <w:szCs w:val="32"/>
        </w:rPr>
      </w:pPr>
      <w:r>
        <w:rPr>
          <w:rFonts w:hint="eastAsia" w:ascii="楷体_GB2312" w:hAnsi="楷体" w:eastAsia="楷体_GB2312" w:cs="楷体"/>
          <w:spacing w:val="13"/>
          <w:sz w:val="32"/>
          <w:szCs w:val="32"/>
        </w:rPr>
        <w:t>(一)加强组织领导。</w:t>
      </w:r>
      <w:r>
        <w:rPr>
          <w:rFonts w:hint="eastAsia" w:ascii="仿宋_GB2312" w:hAnsi="仿宋" w:eastAsia="仿宋_GB2312" w:cs="仿宋"/>
          <w:spacing w:val="4"/>
          <w:sz w:val="32"/>
          <w:szCs w:val="32"/>
        </w:rPr>
        <w:t>成立以局主要领导为组长，</w:t>
      </w:r>
      <w:r>
        <w:rPr>
          <w:rFonts w:hint="eastAsia" w:ascii="仿宋_GB2312" w:hAnsi="仿宋" w:eastAsia="仿宋_GB2312" w:cs="仿宋"/>
          <w:spacing w:val="3"/>
          <w:sz w:val="32"/>
          <w:szCs w:val="32"/>
        </w:rPr>
        <w:t>有关</w:t>
      </w:r>
      <w:r>
        <w:rPr>
          <w:rFonts w:hint="eastAsia" w:ascii="仿宋_GB2312" w:hAnsi="仿宋" w:eastAsia="仿宋_GB2312" w:cs="仿宋"/>
          <w:spacing w:val="-1"/>
          <w:sz w:val="32"/>
          <w:szCs w:val="32"/>
        </w:rPr>
        <w:t>局领导为副组长，机关各科室和局属各单位主要负责人为</w:t>
      </w:r>
      <w:r>
        <w:rPr>
          <w:rFonts w:hint="eastAsia" w:ascii="仿宋_GB2312" w:hAnsi="仿宋" w:eastAsia="仿宋_GB2312" w:cs="仿宋"/>
          <w:spacing w:val="-2"/>
          <w:sz w:val="32"/>
          <w:szCs w:val="32"/>
        </w:rPr>
        <w:t>成</w:t>
      </w:r>
      <w:r>
        <w:rPr>
          <w:rFonts w:hint="eastAsia" w:ascii="仿宋_GB2312" w:hAnsi="仿宋" w:eastAsia="仿宋_GB2312" w:cs="仿宋"/>
          <w:spacing w:val="10"/>
          <w:sz w:val="32"/>
          <w:szCs w:val="32"/>
        </w:rPr>
        <w:t>员的局“信用交通县(市、区)”推进工作领导小组，统筹推进“信用交通县</w:t>
      </w:r>
      <w:r>
        <w:rPr>
          <w:rFonts w:ascii="仿宋_GB2312" w:hAnsi="仿宋" w:eastAsia="仿宋_GB2312" w:cs="仿宋"/>
          <w:spacing w:val="10"/>
          <w:sz w:val="32"/>
          <w:szCs w:val="32"/>
        </w:rPr>
        <w:t>（</w:t>
      </w:r>
      <w:r>
        <w:rPr>
          <w:rFonts w:hint="eastAsia" w:ascii="仿宋_GB2312" w:hAnsi="仿宋" w:eastAsia="仿宋_GB2312" w:cs="仿宋"/>
          <w:spacing w:val="10"/>
          <w:sz w:val="32"/>
          <w:szCs w:val="32"/>
        </w:rPr>
        <w:t>市、区</w:t>
      </w:r>
      <w:r>
        <w:rPr>
          <w:rFonts w:ascii="仿宋_GB2312" w:hAnsi="仿宋" w:eastAsia="仿宋_GB2312" w:cs="仿宋"/>
          <w:spacing w:val="10"/>
          <w:sz w:val="32"/>
          <w:szCs w:val="32"/>
        </w:rPr>
        <w:t>）</w:t>
      </w:r>
      <w:r>
        <w:rPr>
          <w:rFonts w:hint="eastAsia" w:ascii="仿宋_GB2312" w:hAnsi="仿宋" w:eastAsia="仿宋_GB2312" w:cs="仿宋"/>
          <w:spacing w:val="10"/>
          <w:sz w:val="32"/>
          <w:szCs w:val="32"/>
        </w:rPr>
        <w:t>”</w:t>
      </w:r>
      <w:r>
        <w:rPr>
          <w:rFonts w:hint="eastAsia" w:ascii="仿宋_GB2312" w:hAnsi="仿宋" w:eastAsia="仿宋_GB2312" w:cs="仿宋"/>
          <w:spacing w:val="-8"/>
          <w:sz w:val="32"/>
          <w:szCs w:val="32"/>
        </w:rPr>
        <w:t>创建工作，重点研究解决创建工作过程中的重点、难点、</w:t>
      </w:r>
      <w:r>
        <w:rPr>
          <w:rFonts w:hint="eastAsia" w:ascii="仿宋_GB2312" w:hAnsi="仿宋" w:eastAsia="仿宋_GB2312" w:cs="仿宋"/>
          <w:sz w:val="32"/>
          <w:szCs w:val="32"/>
        </w:rPr>
        <w:t>堵点问题。</w:t>
      </w:r>
      <w:r>
        <w:rPr>
          <w:rFonts w:hint="eastAsia" w:ascii="仿宋_GB2312" w:hAnsi="仿宋" w:eastAsia="仿宋_GB2312" w:cs="仿宋"/>
          <w:color w:val="auto"/>
          <w:sz w:val="32"/>
          <w:szCs w:val="32"/>
        </w:rPr>
        <w:t>领导小组下</w:t>
      </w:r>
      <w:r>
        <w:rPr>
          <w:rFonts w:hint="eastAsia" w:ascii="仿宋_GB2312" w:hAnsi="仿宋" w:eastAsia="仿宋_GB2312" w:cs="仿宋"/>
          <w:color w:val="auto"/>
          <w:sz w:val="32"/>
          <w:szCs w:val="32"/>
          <w:highlight w:val="none"/>
        </w:rPr>
        <w:t>设</w:t>
      </w:r>
      <w:r>
        <w:rPr>
          <w:rFonts w:hint="eastAsia" w:ascii="仿宋_GB2312" w:hAnsi="仿宋" w:eastAsia="仿宋_GB2312" w:cs="仿宋"/>
          <w:color w:val="auto"/>
          <w:sz w:val="32"/>
          <w:szCs w:val="32"/>
          <w:highlight w:val="none"/>
          <w:lang w:val="en-US" w:eastAsia="zh-CN"/>
        </w:rPr>
        <w:t>工作专班，负责日常工作</w:t>
      </w:r>
      <w:r>
        <w:rPr>
          <w:rFonts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rPr>
        <w:t>各单位</w:t>
      </w:r>
      <w:r>
        <w:rPr>
          <w:rFonts w:ascii="仿宋_GB2312" w:hAnsi="仿宋" w:eastAsia="仿宋_GB2312" w:cs="仿宋"/>
          <w:color w:val="auto"/>
          <w:sz w:val="32"/>
          <w:szCs w:val="32"/>
          <w:highlight w:val="none"/>
        </w:rPr>
        <w:t>要</w:t>
      </w:r>
      <w:r>
        <w:rPr>
          <w:rFonts w:hint="eastAsia" w:ascii="仿宋_GB2312" w:hAnsi="仿宋" w:eastAsia="仿宋_GB2312" w:cs="仿宋"/>
          <w:spacing w:val="-2"/>
          <w:sz w:val="32"/>
          <w:szCs w:val="32"/>
          <w:highlight w:val="none"/>
        </w:rPr>
        <w:t>高度重视本次创</w:t>
      </w:r>
      <w:r>
        <w:rPr>
          <w:rFonts w:hint="eastAsia" w:ascii="仿宋_GB2312" w:hAnsi="仿宋" w:eastAsia="仿宋_GB2312" w:cs="仿宋"/>
          <w:spacing w:val="-2"/>
          <w:sz w:val="32"/>
          <w:szCs w:val="32"/>
        </w:rPr>
        <w:t>建工作，将其摆在突出位置</w:t>
      </w:r>
      <w:r>
        <w:rPr>
          <w:rFonts w:ascii="仿宋_GB2312" w:hAnsi="仿宋" w:eastAsia="仿宋_GB2312" w:cs="仿宋"/>
          <w:spacing w:val="-2"/>
          <w:sz w:val="32"/>
          <w:szCs w:val="32"/>
        </w:rPr>
        <w:t>，按照各自职能职责细化责任分工，制定落实方案，有力</w:t>
      </w:r>
      <w:r>
        <w:rPr>
          <w:rFonts w:hint="eastAsia" w:ascii="仿宋_GB2312" w:hAnsi="仿宋" w:eastAsia="仿宋_GB2312" w:cs="仿宋"/>
          <w:spacing w:val="-2"/>
          <w:sz w:val="32"/>
          <w:szCs w:val="32"/>
        </w:rPr>
        <w:t>有效</w:t>
      </w:r>
      <w:r>
        <w:rPr>
          <w:rFonts w:ascii="仿宋_GB2312" w:hAnsi="仿宋" w:eastAsia="仿宋_GB2312" w:cs="仿宋"/>
          <w:spacing w:val="-2"/>
          <w:sz w:val="32"/>
          <w:szCs w:val="32"/>
        </w:rPr>
        <w:t>抓好落实工作</w:t>
      </w:r>
      <w:r>
        <w:rPr>
          <w:rFonts w:hint="eastAsia" w:ascii="仿宋_GB2312" w:hAnsi="仿宋" w:eastAsia="仿宋_GB2312" w:cs="仿宋"/>
          <w:spacing w:val="-3"/>
          <w:sz w:val="32"/>
          <w:szCs w:val="32"/>
        </w:rPr>
        <w:t>。</w:t>
      </w:r>
    </w:p>
    <w:p w14:paraId="3247A001">
      <w:pPr>
        <w:keepNext w:val="0"/>
        <w:keepLines w:val="0"/>
        <w:pageBreakBefore w:val="0"/>
        <w:wordWrap/>
        <w:overflowPunct/>
        <w:topLinePunct w:val="0"/>
        <w:bidi w:val="0"/>
        <w:spacing w:line="600" w:lineRule="exact"/>
        <w:ind w:firstLine="567"/>
        <w:jc w:val="both"/>
        <w:rPr>
          <w:rFonts w:ascii="仿宋_GB2312" w:hAnsi="仿宋" w:eastAsia="仿宋_GB2312" w:cs="仿宋"/>
          <w:color w:val="auto"/>
          <w:sz w:val="32"/>
          <w:szCs w:val="32"/>
        </w:rPr>
      </w:pPr>
      <w:r>
        <w:rPr>
          <w:rFonts w:hint="eastAsia" w:ascii="楷体_GB2312" w:hAnsi="楷体" w:eastAsia="楷体_GB2312" w:cs="楷体"/>
          <w:spacing w:val="13"/>
          <w:sz w:val="32"/>
          <w:szCs w:val="32"/>
        </w:rPr>
        <w:t>(二)强化督查考核。</w:t>
      </w:r>
      <w:r>
        <w:rPr>
          <w:rFonts w:hint="eastAsia" w:ascii="仿宋_GB2312" w:hAnsi="仿宋" w:eastAsia="仿宋_GB2312" w:cs="仿宋"/>
          <w:color w:val="auto"/>
          <w:sz w:val="32"/>
          <w:szCs w:val="32"/>
        </w:rPr>
        <w:t>各单位要将“信用交通县(市</w:t>
      </w:r>
      <w:r>
        <w:rPr>
          <w:rFonts w:ascii="仿宋_GB2312" w:hAnsi="仿宋" w:eastAsia="仿宋_GB2312" w:cs="仿宋"/>
          <w:color w:val="auto"/>
          <w:sz w:val="32"/>
          <w:szCs w:val="32"/>
        </w:rPr>
        <w:t>、</w:t>
      </w:r>
      <w:r>
        <w:rPr>
          <w:rFonts w:hint="eastAsia" w:ascii="仿宋_GB2312" w:hAnsi="仿宋" w:eastAsia="仿宋_GB2312" w:cs="仿宋"/>
          <w:color w:val="auto"/>
          <w:sz w:val="32"/>
          <w:szCs w:val="32"/>
        </w:rPr>
        <w:t>区)”创建工作纳入重要工作日程，并实施绩效考核，确保责任落实到位、任务完成到位。对推进缓慢的重点工作开展专项督查，建立创建工作机制与问责机制，对未按要求完成任务，影响创建工作的予以通报</w:t>
      </w:r>
      <w:r>
        <w:rPr>
          <w:rFonts w:hint="eastAsia" w:ascii="仿宋_GB2312" w:hAnsi="仿宋" w:eastAsia="仿宋_GB2312" w:cs="仿宋"/>
          <w:color w:val="auto"/>
          <w:sz w:val="32"/>
          <w:szCs w:val="32"/>
          <w:lang w:val="en-US" w:eastAsia="zh-CN"/>
        </w:rPr>
        <w:t>批评</w:t>
      </w:r>
      <w:r>
        <w:rPr>
          <w:rFonts w:hint="eastAsia" w:ascii="仿宋_GB2312" w:hAnsi="仿宋" w:eastAsia="仿宋_GB2312" w:cs="仿宋"/>
          <w:color w:val="auto"/>
          <w:sz w:val="32"/>
          <w:szCs w:val="32"/>
        </w:rPr>
        <w:t>。</w:t>
      </w:r>
    </w:p>
    <w:p w14:paraId="4EB8EDB3">
      <w:pPr>
        <w:keepNext w:val="0"/>
        <w:keepLines w:val="0"/>
        <w:pageBreakBefore w:val="0"/>
        <w:wordWrap/>
        <w:overflowPunct/>
        <w:topLinePunct w:val="0"/>
        <w:bidi w:val="0"/>
        <w:spacing w:line="600" w:lineRule="exact"/>
        <w:ind w:firstLine="660"/>
        <w:jc w:val="both"/>
        <w:rPr>
          <w:rFonts w:ascii="仿宋_GB2312" w:hAnsi="仿宋" w:eastAsia="仿宋_GB2312" w:cs="仿宋"/>
          <w:color w:val="auto"/>
          <w:sz w:val="32"/>
          <w:szCs w:val="32"/>
        </w:rPr>
      </w:pPr>
    </w:p>
    <w:p w14:paraId="36D65C77">
      <w:pPr>
        <w:keepNext w:val="0"/>
        <w:keepLines w:val="0"/>
        <w:pageBreakBefore w:val="0"/>
        <w:wordWrap/>
        <w:overflowPunct/>
        <w:topLinePunct w:val="0"/>
        <w:bidi w:val="0"/>
        <w:spacing w:line="600" w:lineRule="exact"/>
        <w:ind w:firstLine="660"/>
        <w:jc w:val="both"/>
        <w:rPr>
          <w:rFonts w:ascii="仿宋_GB2312" w:hAnsi="仿宋" w:eastAsia="仿宋_GB2312" w:cs="仿宋"/>
          <w:color w:val="auto"/>
          <w:sz w:val="32"/>
          <w:szCs w:val="32"/>
        </w:rPr>
      </w:pPr>
      <w:r>
        <w:rPr>
          <w:rFonts w:hint="eastAsia" w:ascii="仿宋_GB2312" w:hAnsi="仿宋" w:eastAsia="仿宋_GB2312" w:cs="仿宋"/>
          <w:color w:val="auto"/>
          <w:sz w:val="32"/>
          <w:szCs w:val="32"/>
        </w:rPr>
        <w:t>附件：1.“信用交通县(市、区)”推进工作领导小组</w:t>
      </w:r>
    </w:p>
    <w:p w14:paraId="6F1A67FE">
      <w:pPr>
        <w:keepNext w:val="0"/>
        <w:keepLines w:val="0"/>
        <w:pageBreakBefore w:val="0"/>
        <w:wordWrap/>
        <w:overflowPunct/>
        <w:topLinePunct w:val="0"/>
        <w:bidi w:val="0"/>
        <w:spacing w:line="600" w:lineRule="exact"/>
        <w:ind w:firstLine="1600" w:firstLineChars="500"/>
        <w:jc w:val="both"/>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rPr>
        <w:t>2.山东省“信用交通县</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市、区</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val="en-US" w:eastAsia="zh-CN"/>
        </w:rPr>
        <w:t>创建任务及</w:t>
      </w:r>
    </w:p>
    <w:p w14:paraId="4397AFBF">
      <w:pPr>
        <w:keepNext w:val="0"/>
        <w:keepLines w:val="0"/>
        <w:pageBreakBefore w:val="0"/>
        <w:wordWrap/>
        <w:overflowPunct/>
        <w:topLinePunct w:val="0"/>
        <w:bidi w:val="0"/>
        <w:spacing w:line="600" w:lineRule="exact"/>
        <w:ind w:firstLine="1920" w:firstLineChars="600"/>
        <w:jc w:val="both"/>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责任分工</w:t>
      </w:r>
    </w:p>
    <w:p w14:paraId="67F4D84A">
      <w:pPr>
        <w:keepNext w:val="0"/>
        <w:keepLines w:val="0"/>
        <w:pageBreakBefore w:val="0"/>
        <w:wordWrap/>
        <w:overflowPunct/>
        <w:topLinePunct w:val="0"/>
        <w:bidi w:val="0"/>
        <w:spacing w:line="600" w:lineRule="exact"/>
        <w:ind w:firstLine="1600" w:firstLineChars="500"/>
        <w:jc w:val="both"/>
        <w:rPr>
          <w:rFonts w:ascii="仿宋_GB2312" w:hAnsi="仿宋" w:eastAsia="仿宋_GB2312" w:cs="仿宋"/>
          <w:color w:val="auto"/>
          <w:sz w:val="32"/>
          <w:szCs w:val="32"/>
        </w:rPr>
      </w:pPr>
    </w:p>
    <w:p w14:paraId="42006651">
      <w:pPr>
        <w:keepNext w:val="0"/>
        <w:keepLines w:val="0"/>
        <w:pageBreakBefore w:val="0"/>
        <w:wordWrap/>
        <w:overflowPunct/>
        <w:topLinePunct w:val="0"/>
        <w:bidi w:val="0"/>
        <w:spacing w:line="600" w:lineRule="exact"/>
        <w:jc w:val="both"/>
        <w:rPr>
          <w:rFonts w:ascii="仿宋_GB2312" w:eastAsia="仿宋_GB2312"/>
          <w:sz w:val="32"/>
          <w:szCs w:val="32"/>
        </w:rPr>
      </w:pPr>
    </w:p>
    <w:p w14:paraId="4B6D2579">
      <w:pPr>
        <w:keepNext w:val="0"/>
        <w:keepLines w:val="0"/>
        <w:pageBreakBefore w:val="0"/>
        <w:wordWrap/>
        <w:overflowPunct/>
        <w:topLinePunct w:val="0"/>
        <w:bidi w:val="0"/>
        <w:spacing w:line="600" w:lineRule="exact"/>
        <w:jc w:val="both"/>
        <w:rPr>
          <w:rFonts w:ascii="仿宋_GB2312" w:eastAsia="仿宋_GB2312"/>
          <w:sz w:val="32"/>
          <w:szCs w:val="32"/>
        </w:rPr>
      </w:pPr>
    </w:p>
    <w:p w14:paraId="7159E86A">
      <w:pPr>
        <w:keepNext w:val="0"/>
        <w:keepLines w:val="0"/>
        <w:pageBreakBefore w:val="0"/>
        <w:wordWrap w:val="0"/>
        <w:overflowPunct/>
        <w:topLinePunct w:val="0"/>
        <w:bidi w:val="0"/>
        <w:spacing w:line="600" w:lineRule="exact"/>
        <w:jc w:val="righ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14:paraId="577B9304">
      <w:pPr>
        <w:keepNext w:val="0"/>
        <w:keepLines w:val="0"/>
        <w:pageBreakBefore w:val="0"/>
        <w:wordWrap/>
        <w:overflowPunct/>
        <w:topLinePunct w:val="0"/>
        <w:bidi w:val="0"/>
        <w:spacing w:line="600" w:lineRule="exact"/>
        <w:jc w:val="both"/>
        <w:rPr>
          <w:rFonts w:ascii="仿宋_GB2312" w:eastAsia="仿宋_GB2312"/>
          <w:sz w:val="32"/>
          <w:szCs w:val="32"/>
        </w:rPr>
      </w:pPr>
    </w:p>
    <w:p w14:paraId="7123DAA6">
      <w:pPr>
        <w:keepNext w:val="0"/>
        <w:keepLines w:val="0"/>
        <w:pageBreakBefore w:val="0"/>
        <w:wordWrap/>
        <w:overflowPunct/>
        <w:topLinePunct w:val="0"/>
        <w:bidi w:val="0"/>
        <w:spacing w:line="600" w:lineRule="exact"/>
        <w:jc w:val="both"/>
        <w:rPr>
          <w:rFonts w:ascii="仿宋_GB2312" w:eastAsia="仿宋_GB2312"/>
          <w:sz w:val="32"/>
          <w:szCs w:val="32"/>
        </w:rPr>
      </w:pPr>
    </w:p>
    <w:p w14:paraId="084786E6">
      <w:pPr>
        <w:keepNext w:val="0"/>
        <w:keepLines w:val="0"/>
        <w:pageBreakBefore w:val="0"/>
        <w:wordWrap/>
        <w:overflowPunct/>
        <w:topLinePunct w:val="0"/>
        <w:bidi w:val="0"/>
        <w:spacing w:line="600" w:lineRule="exact"/>
        <w:jc w:val="both"/>
        <w:rPr>
          <w:rFonts w:ascii="仿宋_GB2312" w:eastAsia="仿宋_GB2312"/>
          <w:sz w:val="32"/>
          <w:szCs w:val="32"/>
        </w:rPr>
      </w:pPr>
    </w:p>
    <w:p w14:paraId="761C6BF8">
      <w:pPr>
        <w:keepNext w:val="0"/>
        <w:keepLines w:val="0"/>
        <w:pageBreakBefore w:val="0"/>
        <w:wordWrap/>
        <w:overflowPunct/>
        <w:topLinePunct w:val="0"/>
        <w:bidi w:val="0"/>
        <w:spacing w:line="600" w:lineRule="exact"/>
        <w:jc w:val="both"/>
        <w:rPr>
          <w:rFonts w:ascii="仿宋_GB2312" w:eastAsia="仿宋_GB2312"/>
          <w:sz w:val="32"/>
          <w:szCs w:val="32"/>
        </w:rPr>
      </w:pPr>
    </w:p>
    <w:p w14:paraId="1086483C">
      <w:pPr>
        <w:keepNext w:val="0"/>
        <w:keepLines w:val="0"/>
        <w:pageBreakBefore w:val="0"/>
        <w:wordWrap/>
        <w:overflowPunct/>
        <w:topLinePunct w:val="0"/>
        <w:bidi w:val="0"/>
        <w:spacing w:line="600" w:lineRule="exact"/>
        <w:jc w:val="both"/>
        <w:rPr>
          <w:rFonts w:ascii="仿宋_GB2312" w:eastAsia="仿宋_GB2312"/>
          <w:sz w:val="32"/>
          <w:szCs w:val="32"/>
        </w:rPr>
      </w:pPr>
    </w:p>
    <w:p w14:paraId="7EE3F23D">
      <w:pPr>
        <w:keepNext w:val="0"/>
        <w:keepLines w:val="0"/>
        <w:pageBreakBefore w:val="0"/>
        <w:wordWrap/>
        <w:overflowPunct/>
        <w:topLinePunct w:val="0"/>
        <w:bidi w:val="0"/>
        <w:spacing w:line="600" w:lineRule="exact"/>
        <w:jc w:val="both"/>
        <w:rPr>
          <w:rFonts w:ascii="仿宋_GB2312" w:eastAsia="仿宋_GB2312"/>
          <w:sz w:val="32"/>
          <w:szCs w:val="32"/>
        </w:rPr>
      </w:pPr>
    </w:p>
    <w:p w14:paraId="78388674">
      <w:pPr>
        <w:keepNext w:val="0"/>
        <w:keepLines w:val="0"/>
        <w:pageBreakBefore w:val="0"/>
        <w:wordWrap/>
        <w:overflowPunct/>
        <w:topLinePunct w:val="0"/>
        <w:bidi w:val="0"/>
        <w:spacing w:line="600" w:lineRule="exact"/>
        <w:jc w:val="both"/>
        <w:rPr>
          <w:rFonts w:ascii="仿宋_GB2312" w:eastAsia="仿宋_GB2312"/>
          <w:sz w:val="32"/>
          <w:szCs w:val="32"/>
        </w:rPr>
      </w:pPr>
    </w:p>
    <w:p w14:paraId="2855E67E">
      <w:pPr>
        <w:keepNext w:val="0"/>
        <w:keepLines w:val="0"/>
        <w:pageBreakBefore w:val="0"/>
        <w:wordWrap/>
        <w:overflowPunct/>
        <w:topLinePunct w:val="0"/>
        <w:bidi w:val="0"/>
        <w:spacing w:line="600" w:lineRule="exact"/>
        <w:jc w:val="both"/>
        <w:rPr>
          <w:rFonts w:ascii="仿宋_GB2312" w:eastAsia="仿宋_GB2312"/>
          <w:sz w:val="32"/>
          <w:szCs w:val="32"/>
        </w:rPr>
      </w:pPr>
    </w:p>
    <w:p w14:paraId="4FE9103D">
      <w:pPr>
        <w:rPr>
          <w:rFonts w:hint="eastAsia" w:ascii="黑体" w:hAnsi="黑体" w:eastAsia="黑体" w:cs="仿宋"/>
          <w:spacing w:val="19"/>
          <w:sz w:val="32"/>
          <w:szCs w:val="32"/>
        </w:rPr>
      </w:pPr>
    </w:p>
    <w:p w14:paraId="45C31288">
      <w:pPr>
        <w:rPr>
          <w:rFonts w:hint="eastAsia" w:ascii="黑体" w:hAnsi="黑体" w:eastAsia="黑体" w:cs="仿宋"/>
          <w:spacing w:val="19"/>
          <w:sz w:val="32"/>
          <w:szCs w:val="32"/>
        </w:rPr>
      </w:pPr>
      <w:r>
        <w:rPr>
          <w:rFonts w:hint="eastAsia" w:ascii="黑体" w:hAnsi="黑体" w:eastAsia="黑体" w:cs="仿宋"/>
          <w:spacing w:val="19"/>
          <w:sz w:val="32"/>
          <w:szCs w:val="32"/>
        </w:rPr>
        <w:br w:type="page"/>
      </w:r>
    </w:p>
    <w:p w14:paraId="09774D73">
      <w:pPr>
        <w:keepNext w:val="0"/>
        <w:keepLines w:val="0"/>
        <w:pageBreakBefore w:val="0"/>
        <w:wordWrap/>
        <w:overflowPunct/>
        <w:topLinePunct w:val="0"/>
        <w:bidi w:val="0"/>
        <w:spacing w:line="600" w:lineRule="exact"/>
        <w:rPr>
          <w:rFonts w:hint="eastAsia" w:ascii="黑体" w:hAnsi="黑体" w:eastAsia="黑体" w:cs="仿宋"/>
          <w:spacing w:val="19"/>
          <w:sz w:val="32"/>
          <w:szCs w:val="32"/>
        </w:rPr>
      </w:pPr>
      <w:r>
        <w:rPr>
          <w:rFonts w:hint="eastAsia" w:ascii="黑体" w:hAnsi="黑体" w:eastAsia="黑体" w:cs="仿宋"/>
          <w:spacing w:val="19"/>
          <w:sz w:val="32"/>
          <w:szCs w:val="32"/>
        </w:rPr>
        <w:t>附件1</w:t>
      </w:r>
    </w:p>
    <w:p w14:paraId="121D18FB">
      <w:pPr>
        <w:keepNext w:val="0"/>
        <w:keepLines w:val="0"/>
        <w:pageBreakBefore w:val="0"/>
        <w:wordWrap/>
        <w:overflowPunct/>
        <w:topLinePunct w:val="0"/>
        <w:bidi w:val="0"/>
        <w:spacing w:line="600" w:lineRule="exact"/>
        <w:rPr>
          <w:rFonts w:hint="eastAsia" w:ascii="黑体" w:hAnsi="黑体" w:eastAsia="黑体" w:cs="仿宋"/>
          <w:spacing w:val="19"/>
          <w:sz w:val="32"/>
          <w:szCs w:val="32"/>
        </w:rPr>
      </w:pPr>
    </w:p>
    <w:p w14:paraId="37328959">
      <w:pPr>
        <w:keepNext w:val="0"/>
        <w:keepLines w:val="0"/>
        <w:pageBreakBefore w:val="0"/>
        <w:wordWrap/>
        <w:overflowPunct/>
        <w:topLinePunct w:val="0"/>
        <w:bidi w:val="0"/>
        <w:spacing w:line="600" w:lineRule="exact"/>
        <w:jc w:val="center"/>
        <w:rPr>
          <w:rFonts w:ascii="仿宋_GB2312" w:hAnsi="仿宋" w:eastAsia="仿宋_GB2312" w:cs="仿宋"/>
          <w:sz w:val="44"/>
          <w:szCs w:val="44"/>
        </w:rPr>
      </w:pPr>
      <w:r>
        <w:rPr>
          <w:rFonts w:hint="eastAsia" w:ascii="方正小标宋简体" w:hAnsi="宋体" w:eastAsia="方正小标宋简体" w:cs="宋体"/>
          <w:bCs/>
          <w:spacing w:val="8"/>
          <w:sz w:val="44"/>
          <w:szCs w:val="44"/>
        </w:rPr>
        <w:t>“信用交通县(市</w:t>
      </w:r>
      <w:r>
        <w:rPr>
          <w:rFonts w:ascii="方正小标宋简体" w:hAnsi="宋体" w:eastAsia="方正小标宋简体" w:cs="宋体"/>
          <w:bCs/>
          <w:spacing w:val="8"/>
          <w:sz w:val="44"/>
          <w:szCs w:val="44"/>
        </w:rPr>
        <w:t>、</w:t>
      </w:r>
      <w:r>
        <w:rPr>
          <w:rFonts w:hint="eastAsia" w:ascii="方正小标宋简体" w:hAnsi="宋体" w:eastAsia="方正小标宋简体" w:cs="宋体"/>
          <w:bCs/>
          <w:spacing w:val="8"/>
          <w:sz w:val="44"/>
          <w:szCs w:val="44"/>
        </w:rPr>
        <w:t>区)”推进工作领导小组</w:t>
      </w:r>
    </w:p>
    <w:p w14:paraId="6DA44752">
      <w:pPr>
        <w:keepNext w:val="0"/>
        <w:keepLines w:val="0"/>
        <w:pageBreakBefore w:val="0"/>
        <w:wordWrap/>
        <w:overflowPunct/>
        <w:topLinePunct w:val="0"/>
        <w:bidi w:val="0"/>
        <w:spacing w:line="600" w:lineRule="exact"/>
        <w:rPr>
          <w:rFonts w:ascii="仿宋_GB2312" w:hAnsi="仿宋" w:eastAsia="仿宋_GB2312" w:cs="仿宋"/>
          <w:color w:val="auto"/>
          <w:sz w:val="32"/>
          <w:szCs w:val="32"/>
        </w:rPr>
      </w:pPr>
    </w:p>
    <w:p w14:paraId="1B561C61">
      <w:pPr>
        <w:keepNext w:val="0"/>
        <w:keepLines w:val="0"/>
        <w:pageBreakBefore w:val="0"/>
        <w:wordWrap/>
        <w:overflowPunct/>
        <w:topLinePunct w:val="0"/>
        <w:bidi w:val="0"/>
        <w:spacing w:line="600" w:lineRule="exact"/>
        <w:ind w:firstLine="630"/>
        <w:rPr>
          <w:rFonts w:ascii="仿宋_GB2312" w:hAnsi="仿宋" w:eastAsia="仿宋_GB2312" w:cs="Times New Roman"/>
          <w:sz w:val="32"/>
          <w:szCs w:val="24"/>
        </w:rPr>
      </w:pPr>
      <w:r>
        <w:rPr>
          <w:rFonts w:hint="eastAsia" w:ascii="仿宋_GB2312" w:hAnsi="仿宋" w:eastAsia="仿宋_GB2312"/>
          <w:sz w:val="32"/>
        </w:rPr>
        <w:t>组</w:t>
      </w:r>
      <w:r>
        <w:rPr>
          <w:rFonts w:ascii="仿宋_GB2312" w:hAnsi="仿宋" w:eastAsia="仿宋_GB2312"/>
          <w:sz w:val="32"/>
        </w:rPr>
        <w:t xml:space="preserve">  </w:t>
      </w:r>
      <w:r>
        <w:rPr>
          <w:rFonts w:hint="eastAsia" w:ascii="仿宋_GB2312" w:hAnsi="仿宋" w:eastAsia="仿宋_GB2312"/>
          <w:sz w:val="32"/>
        </w:rPr>
        <w:t>长：</w:t>
      </w:r>
      <w:r>
        <w:rPr>
          <w:rFonts w:hint="eastAsia" w:ascii="仿宋_GB2312" w:hAnsi="仿宋" w:eastAsia="仿宋_GB2312" w:cs="Times New Roman"/>
          <w:sz w:val="32"/>
          <w:szCs w:val="24"/>
          <w:lang w:val="en-US" w:eastAsia="zh-CN"/>
        </w:rPr>
        <w:t>狄  可</w:t>
      </w:r>
      <w:r>
        <w:rPr>
          <w:rFonts w:hint="eastAsia" w:ascii="仿宋_GB2312" w:hAnsi="仿宋" w:eastAsia="仿宋_GB2312" w:cs="Times New Roman"/>
          <w:sz w:val="32"/>
          <w:szCs w:val="24"/>
        </w:rPr>
        <w:t xml:space="preserve">   党组书记</w:t>
      </w:r>
      <w:r>
        <w:rPr>
          <w:rFonts w:hint="eastAsia" w:ascii="仿宋_GB2312" w:hAnsi="仿宋" w:eastAsia="仿宋_GB2312" w:cs="Times New Roman"/>
          <w:sz w:val="32"/>
          <w:szCs w:val="24"/>
          <w:lang w:eastAsia="zh-CN"/>
        </w:rPr>
        <w:t>，</w:t>
      </w:r>
      <w:r>
        <w:rPr>
          <w:rFonts w:hint="eastAsia" w:ascii="仿宋_GB2312" w:hAnsi="仿宋" w:eastAsia="仿宋_GB2312" w:cs="Times New Roman"/>
          <w:sz w:val="32"/>
          <w:szCs w:val="24"/>
        </w:rPr>
        <w:t>局长</w:t>
      </w:r>
    </w:p>
    <w:p w14:paraId="4BF9B975">
      <w:pPr>
        <w:keepNext w:val="0"/>
        <w:keepLines w:val="0"/>
        <w:pageBreakBefore w:val="0"/>
        <w:wordWrap/>
        <w:overflowPunct/>
        <w:topLinePunct w:val="0"/>
        <w:bidi w:val="0"/>
        <w:spacing w:line="600" w:lineRule="exact"/>
        <w:ind w:firstLine="630"/>
        <w:rPr>
          <w:rFonts w:ascii="仿宋_GB2312" w:hAnsi="仿宋" w:eastAsia="仿宋_GB2312" w:cs="Times New Roman"/>
          <w:sz w:val="32"/>
          <w:szCs w:val="24"/>
        </w:rPr>
      </w:pPr>
      <w:r>
        <w:rPr>
          <w:rFonts w:hint="eastAsia" w:ascii="仿宋_GB2312" w:hAnsi="黑体" w:eastAsia="仿宋_GB2312" w:cs="Times New Roman"/>
          <w:sz w:val="32"/>
          <w:szCs w:val="24"/>
        </w:rPr>
        <w:t>副组长：</w:t>
      </w:r>
      <w:r>
        <w:rPr>
          <w:rFonts w:hint="eastAsia" w:ascii="仿宋_GB2312" w:hAnsi="仿宋" w:eastAsia="仿宋_GB2312" w:cs="Times New Roman"/>
          <w:sz w:val="32"/>
          <w:szCs w:val="24"/>
          <w:lang w:val="en-US" w:eastAsia="zh-CN"/>
        </w:rPr>
        <w:t>郭  英</w:t>
      </w:r>
      <w:r>
        <w:rPr>
          <w:rFonts w:hint="eastAsia" w:ascii="仿宋_GB2312" w:hAnsi="仿宋" w:eastAsia="仿宋_GB2312" w:cs="Times New Roman"/>
          <w:sz w:val="32"/>
          <w:szCs w:val="24"/>
        </w:rPr>
        <w:t xml:space="preserve">   </w:t>
      </w:r>
      <w:r>
        <w:rPr>
          <w:rFonts w:hint="eastAsia" w:ascii="仿宋_GB2312" w:hAnsi="仿宋" w:eastAsia="仿宋_GB2312" w:cs="Times New Roman"/>
          <w:sz w:val="32"/>
          <w:szCs w:val="24"/>
          <w:lang w:val="en-US" w:eastAsia="zh-CN"/>
        </w:rPr>
        <w:t>党组成员，正处级领导干部</w:t>
      </w:r>
    </w:p>
    <w:p w14:paraId="2FEB025C">
      <w:pPr>
        <w:keepNext w:val="0"/>
        <w:keepLines w:val="0"/>
        <w:pageBreakBefore w:val="0"/>
        <w:wordWrap/>
        <w:overflowPunct/>
        <w:topLinePunct w:val="0"/>
        <w:bidi w:val="0"/>
        <w:spacing w:line="600" w:lineRule="exact"/>
        <w:ind w:firstLine="1904" w:firstLineChars="595"/>
        <w:rPr>
          <w:rFonts w:ascii="仿宋_GB2312" w:hAnsi="仿宋" w:eastAsia="仿宋_GB2312" w:cs="Times New Roman"/>
          <w:sz w:val="32"/>
          <w:szCs w:val="24"/>
        </w:rPr>
      </w:pPr>
      <w:r>
        <w:rPr>
          <w:rFonts w:hint="eastAsia" w:ascii="仿宋_GB2312" w:hAnsi="仿宋" w:eastAsia="仿宋_GB2312" w:cs="Times New Roman"/>
          <w:sz w:val="32"/>
          <w:szCs w:val="24"/>
          <w:lang w:val="en-US" w:eastAsia="zh-CN"/>
        </w:rPr>
        <w:t>王洪波</w:t>
      </w:r>
      <w:r>
        <w:rPr>
          <w:rFonts w:hint="eastAsia" w:ascii="仿宋_GB2312" w:hAnsi="仿宋" w:eastAsia="仿宋_GB2312" w:cs="Times New Roman"/>
          <w:sz w:val="32"/>
          <w:szCs w:val="24"/>
        </w:rPr>
        <w:t xml:space="preserve">   党组成员</w:t>
      </w:r>
      <w:r>
        <w:rPr>
          <w:rFonts w:hint="eastAsia" w:ascii="仿宋_GB2312" w:hAnsi="仿宋" w:eastAsia="仿宋_GB2312" w:cs="Times New Roman"/>
          <w:sz w:val="32"/>
          <w:szCs w:val="24"/>
          <w:lang w:eastAsia="zh-CN"/>
        </w:rPr>
        <w:t>，</w:t>
      </w:r>
      <w:r>
        <w:rPr>
          <w:rFonts w:hint="eastAsia" w:ascii="仿宋_GB2312" w:hAnsi="仿宋" w:eastAsia="仿宋_GB2312" w:cs="Times New Roman"/>
          <w:sz w:val="32"/>
          <w:szCs w:val="24"/>
        </w:rPr>
        <w:t>副局长</w:t>
      </w:r>
    </w:p>
    <w:p w14:paraId="3111A68A">
      <w:pPr>
        <w:keepNext w:val="0"/>
        <w:keepLines w:val="0"/>
        <w:pageBreakBefore w:val="0"/>
        <w:wordWrap/>
        <w:overflowPunct/>
        <w:topLinePunct w:val="0"/>
        <w:bidi w:val="0"/>
        <w:spacing w:line="600" w:lineRule="exact"/>
        <w:ind w:firstLine="1904" w:firstLineChars="595"/>
        <w:rPr>
          <w:rFonts w:ascii="仿宋_GB2312" w:hAnsi="仿宋" w:eastAsia="仿宋_GB2312" w:cs="Times New Roman"/>
          <w:sz w:val="32"/>
          <w:szCs w:val="24"/>
        </w:rPr>
      </w:pPr>
      <w:r>
        <w:rPr>
          <w:rFonts w:hint="eastAsia" w:ascii="仿宋_GB2312" w:hAnsi="仿宋" w:eastAsia="仿宋_GB2312" w:cs="Times New Roman"/>
          <w:sz w:val="32"/>
          <w:szCs w:val="24"/>
          <w:lang w:val="en-US" w:eastAsia="zh-CN"/>
        </w:rPr>
        <w:t>韩  力</w:t>
      </w:r>
      <w:r>
        <w:rPr>
          <w:rFonts w:hint="eastAsia" w:ascii="仿宋_GB2312" w:hAnsi="仿宋" w:eastAsia="仿宋_GB2312" w:cs="Times New Roman"/>
          <w:sz w:val="32"/>
          <w:szCs w:val="24"/>
        </w:rPr>
        <w:t xml:space="preserve">   党组成员</w:t>
      </w:r>
      <w:r>
        <w:rPr>
          <w:rFonts w:hint="eastAsia" w:ascii="仿宋_GB2312" w:hAnsi="仿宋" w:eastAsia="仿宋_GB2312" w:cs="Times New Roman"/>
          <w:sz w:val="32"/>
          <w:szCs w:val="24"/>
          <w:lang w:eastAsia="zh-CN"/>
        </w:rPr>
        <w:t>，</w:t>
      </w:r>
      <w:r>
        <w:rPr>
          <w:rFonts w:hint="eastAsia" w:ascii="仿宋_GB2312" w:hAnsi="仿宋" w:eastAsia="仿宋_GB2312" w:cs="Times New Roman"/>
          <w:w w:val="90"/>
          <w:sz w:val="32"/>
          <w:szCs w:val="24"/>
          <w:lang w:val="en-US" w:eastAsia="zh-CN"/>
        </w:rPr>
        <w:t>区交通运输事业发展中心主任</w:t>
      </w:r>
    </w:p>
    <w:p w14:paraId="37C3FA0D">
      <w:pPr>
        <w:keepNext w:val="0"/>
        <w:keepLines w:val="0"/>
        <w:pageBreakBefore w:val="0"/>
        <w:wordWrap/>
        <w:overflowPunct/>
        <w:topLinePunct w:val="0"/>
        <w:bidi w:val="0"/>
        <w:spacing w:line="600" w:lineRule="exact"/>
        <w:ind w:firstLine="1920" w:firstLineChars="600"/>
        <w:rPr>
          <w:rFonts w:hint="default" w:ascii="仿宋_GB2312" w:hAnsi="仿宋" w:eastAsia="仿宋_GB2312" w:cs="Times New Roman"/>
          <w:sz w:val="32"/>
          <w:szCs w:val="24"/>
          <w:lang w:val="en-US" w:eastAsia="zh-CN"/>
        </w:rPr>
      </w:pPr>
      <w:r>
        <w:rPr>
          <w:rFonts w:hint="eastAsia" w:ascii="仿宋_GB2312" w:hAnsi="仿宋" w:eastAsia="仿宋_GB2312" w:cs="Times New Roman"/>
          <w:sz w:val="32"/>
          <w:szCs w:val="24"/>
          <w:lang w:val="en-US" w:eastAsia="zh-CN"/>
        </w:rPr>
        <w:t>吴修吉   党组成员，</w:t>
      </w:r>
      <w:r>
        <w:rPr>
          <w:rFonts w:hint="eastAsia" w:ascii="仿宋_GB2312" w:hAnsi="仿宋" w:eastAsia="仿宋_GB2312" w:cs="Times New Roman"/>
          <w:w w:val="80"/>
          <w:sz w:val="32"/>
          <w:szCs w:val="24"/>
          <w:lang w:val="en-US" w:eastAsia="zh-CN"/>
        </w:rPr>
        <w:t>区道路基础设施建设服务中心主任</w:t>
      </w:r>
    </w:p>
    <w:p w14:paraId="42495889">
      <w:pPr>
        <w:keepNext w:val="0"/>
        <w:keepLines w:val="0"/>
        <w:pageBreakBefore w:val="0"/>
        <w:wordWrap/>
        <w:overflowPunct/>
        <w:topLinePunct w:val="0"/>
        <w:bidi w:val="0"/>
        <w:spacing w:line="600" w:lineRule="exact"/>
        <w:ind w:firstLine="1920" w:firstLineChars="600"/>
        <w:rPr>
          <w:rFonts w:hint="eastAsia" w:ascii="仿宋_GB2312" w:hAnsi="仿宋" w:eastAsia="仿宋_GB2312" w:cs="Times New Roman"/>
          <w:sz w:val="32"/>
          <w:szCs w:val="24"/>
          <w:lang w:val="en-US" w:eastAsia="zh-CN"/>
        </w:rPr>
      </w:pPr>
      <w:r>
        <w:rPr>
          <w:rFonts w:hint="eastAsia" w:ascii="仿宋_GB2312" w:hAnsi="仿宋" w:eastAsia="仿宋_GB2312" w:cs="Times New Roman"/>
          <w:sz w:val="32"/>
          <w:szCs w:val="24"/>
          <w:lang w:val="en-US" w:eastAsia="zh-CN"/>
        </w:rPr>
        <w:t>段崇亮</w:t>
      </w:r>
      <w:r>
        <w:rPr>
          <w:rFonts w:hint="eastAsia" w:ascii="仿宋_GB2312" w:hAnsi="仿宋" w:eastAsia="仿宋_GB2312" w:cs="Times New Roman"/>
          <w:sz w:val="32"/>
          <w:szCs w:val="24"/>
        </w:rPr>
        <w:t xml:space="preserve">   </w:t>
      </w:r>
      <w:r>
        <w:rPr>
          <w:rFonts w:hint="eastAsia" w:ascii="仿宋_GB2312" w:hAnsi="仿宋" w:eastAsia="仿宋_GB2312" w:cs="Times New Roman"/>
          <w:sz w:val="32"/>
          <w:szCs w:val="24"/>
          <w:lang w:val="en-US" w:eastAsia="zh-CN"/>
        </w:rPr>
        <w:t>副局长</w:t>
      </w:r>
    </w:p>
    <w:p w14:paraId="3AEFFDB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员：</w:t>
      </w:r>
      <w:r>
        <w:rPr>
          <w:rFonts w:hint="eastAsia" w:ascii="仿宋_GB2312" w:hAnsi="仿宋_GB2312" w:eastAsia="仿宋_GB2312" w:cs="仿宋_GB2312"/>
          <w:sz w:val="32"/>
          <w:szCs w:val="32"/>
          <w:lang w:val="en-US" w:eastAsia="zh-CN"/>
        </w:rPr>
        <w:t>李新华   区交通运输综合行政执法大队副大队长</w:t>
      </w:r>
    </w:p>
    <w:p w14:paraId="105C9C03">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张  波   副处级干部，法规科负责人</w:t>
      </w:r>
    </w:p>
    <w:p w14:paraId="1E3720B9">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李俊慕   副处级干部，运输安全科负责人</w:t>
      </w:r>
    </w:p>
    <w:p w14:paraId="35E57AFF">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姜元超   办公室主任</w:t>
      </w:r>
    </w:p>
    <w:p w14:paraId="10D08F1D">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刘  军   人事政工科科长</w:t>
      </w:r>
    </w:p>
    <w:p w14:paraId="0FBC0C77">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亓雪蕾   综合科科长</w:t>
      </w:r>
    </w:p>
    <w:p w14:paraId="13B8332E">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宋  杰   财务审计科科长</w:t>
      </w:r>
    </w:p>
    <w:p w14:paraId="3D2C24D3">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谷振宝   规划建设科技科负责人</w:t>
      </w:r>
    </w:p>
    <w:p w14:paraId="6EEBAD8A">
      <w:pPr>
        <w:keepNext w:val="0"/>
        <w:keepLines w:val="0"/>
        <w:pageBreakBefore w:val="0"/>
        <w:wordWrap/>
        <w:overflowPunct/>
        <w:topLinePunct w:val="0"/>
        <w:bidi w:val="0"/>
        <w:spacing w:line="600" w:lineRule="exact"/>
        <w:ind w:firstLine="1920" w:firstLineChars="600"/>
        <w:rPr>
          <w:rFonts w:hint="eastAsia" w:ascii="仿宋_GB2312" w:hAnsi="黑体" w:eastAsia="仿宋_GB2312" w:cs="Times New Roman"/>
          <w:sz w:val="32"/>
          <w:szCs w:val="32"/>
          <w:highlight w:val="none"/>
          <w:lang w:val="en-US" w:eastAsia="zh-CN"/>
        </w:rPr>
      </w:pPr>
      <w:r>
        <w:rPr>
          <w:rFonts w:hint="eastAsia" w:ascii="仿宋_GB2312" w:hAnsi="黑体" w:eastAsia="仿宋_GB2312" w:cs="Times New Roman"/>
          <w:sz w:val="32"/>
          <w:szCs w:val="32"/>
          <w:highlight w:val="none"/>
          <w:lang w:val="en-US" w:eastAsia="zh-CN"/>
        </w:rPr>
        <w:t>王  超   交通运输事业发展中心维管科负责人</w:t>
      </w:r>
    </w:p>
    <w:p w14:paraId="723A41EE">
      <w:pPr>
        <w:keepNext w:val="0"/>
        <w:keepLines w:val="0"/>
        <w:pageBreakBefore w:val="0"/>
        <w:wordWrap/>
        <w:overflowPunct/>
        <w:topLinePunct w:val="0"/>
        <w:bidi w:val="0"/>
        <w:spacing w:line="600" w:lineRule="exact"/>
        <w:ind w:firstLine="1920" w:firstLineChars="600"/>
        <w:rPr>
          <w:rFonts w:hint="eastAsia" w:ascii="仿宋_GB2312" w:hAnsi="黑体" w:eastAsia="仿宋_GB2312" w:cs="Times New Roman"/>
          <w:sz w:val="32"/>
          <w:szCs w:val="32"/>
          <w:highlight w:val="none"/>
          <w:lang w:val="en-US" w:eastAsia="zh-CN"/>
        </w:rPr>
      </w:pPr>
      <w:r>
        <w:rPr>
          <w:rFonts w:hint="eastAsia" w:ascii="仿宋_GB2312" w:hAnsi="黑体" w:eastAsia="仿宋_GB2312" w:cs="Times New Roman"/>
          <w:sz w:val="32"/>
          <w:szCs w:val="32"/>
          <w:highlight w:val="none"/>
          <w:lang w:val="en-US" w:eastAsia="zh-CN"/>
        </w:rPr>
        <w:t>司振云   交通运输事业发展中心货运科负责人</w:t>
      </w:r>
    </w:p>
    <w:p w14:paraId="43BF7966">
      <w:pPr>
        <w:keepNext w:val="0"/>
        <w:keepLines w:val="0"/>
        <w:pageBreakBefore w:val="0"/>
        <w:wordWrap/>
        <w:overflowPunct/>
        <w:topLinePunct w:val="0"/>
        <w:bidi w:val="0"/>
        <w:spacing w:line="600" w:lineRule="exact"/>
        <w:ind w:firstLine="1920" w:firstLineChars="600"/>
        <w:rPr>
          <w:rFonts w:hint="default" w:ascii="仿宋_GB2312" w:hAnsi="黑体" w:eastAsia="仿宋_GB2312" w:cs="Times New Roman"/>
          <w:sz w:val="32"/>
          <w:szCs w:val="32"/>
          <w:highlight w:val="none"/>
          <w:lang w:val="en-US" w:eastAsia="zh-CN"/>
        </w:rPr>
      </w:pPr>
      <w:r>
        <w:rPr>
          <w:rFonts w:hint="eastAsia" w:ascii="仿宋_GB2312" w:hAnsi="黑体" w:eastAsia="仿宋_GB2312" w:cs="Times New Roman"/>
          <w:sz w:val="32"/>
          <w:szCs w:val="32"/>
          <w:highlight w:val="none"/>
          <w:lang w:val="en-US" w:eastAsia="zh-CN"/>
        </w:rPr>
        <w:t>张家钊   交通运输事业发展中心客运科负责人</w:t>
      </w:r>
    </w:p>
    <w:p w14:paraId="05FF072E">
      <w:pPr>
        <w:keepNext w:val="0"/>
        <w:keepLines w:val="0"/>
        <w:pageBreakBefore w:val="0"/>
        <w:wordWrap/>
        <w:overflowPunct/>
        <w:topLinePunct w:val="0"/>
        <w:bidi w:val="0"/>
        <w:spacing w:line="600" w:lineRule="exact"/>
        <w:ind w:firstLine="1920" w:firstLineChars="600"/>
        <w:rPr>
          <w:rFonts w:hint="default" w:ascii="仿宋_GB2312" w:hAnsi="黑体" w:eastAsia="仿宋_GB2312" w:cs="Times New Roman"/>
          <w:sz w:val="32"/>
          <w:szCs w:val="32"/>
          <w:highlight w:val="none"/>
          <w:lang w:val="en-US" w:eastAsia="zh-CN"/>
        </w:rPr>
      </w:pPr>
      <w:r>
        <w:rPr>
          <w:rFonts w:hint="eastAsia" w:ascii="仿宋_GB2312" w:hAnsi="黑体" w:eastAsia="仿宋_GB2312" w:cs="Times New Roman"/>
          <w:sz w:val="32"/>
          <w:szCs w:val="32"/>
          <w:highlight w:val="none"/>
          <w:lang w:val="en-US" w:eastAsia="zh-CN"/>
        </w:rPr>
        <w:t>亓兴华   交通运输事业发展中心驾培科负责人</w:t>
      </w:r>
    </w:p>
    <w:p w14:paraId="45E4B56E">
      <w:pPr>
        <w:keepNext w:val="0"/>
        <w:keepLines w:val="0"/>
        <w:pageBreakBefore w:val="0"/>
        <w:wordWrap/>
        <w:overflowPunct/>
        <w:topLinePunct w:val="0"/>
        <w:bidi w:val="0"/>
        <w:spacing w:line="600" w:lineRule="exact"/>
        <w:ind w:firstLine="1920" w:firstLineChars="600"/>
        <w:rPr>
          <w:rFonts w:hint="default" w:ascii="仿宋_GB2312" w:hAnsi="黑体" w:eastAsia="仿宋_GB2312" w:cs="Times New Roman"/>
          <w:sz w:val="32"/>
          <w:szCs w:val="32"/>
          <w:highlight w:val="none"/>
          <w:lang w:val="en-US" w:eastAsia="zh-CN"/>
        </w:rPr>
      </w:pPr>
      <w:r>
        <w:rPr>
          <w:rFonts w:hint="eastAsia" w:ascii="仿宋_GB2312" w:hAnsi="黑体" w:eastAsia="仿宋_GB2312" w:cs="Times New Roman"/>
          <w:sz w:val="32"/>
          <w:szCs w:val="32"/>
          <w:highlight w:val="none"/>
          <w:lang w:val="en-US" w:eastAsia="zh-CN"/>
        </w:rPr>
        <w:t>王  英   交通运输事业发展中心海事科科长</w:t>
      </w:r>
    </w:p>
    <w:p w14:paraId="117E9AB9">
      <w:pPr>
        <w:keepNext w:val="0"/>
        <w:keepLines w:val="0"/>
        <w:pageBreakBefore w:val="0"/>
        <w:wordWrap/>
        <w:overflowPunct/>
        <w:topLinePunct w:val="0"/>
        <w:bidi w:val="0"/>
        <w:spacing w:line="600" w:lineRule="exact"/>
        <w:ind w:firstLine="1920" w:firstLineChars="600"/>
        <w:rPr>
          <w:rFonts w:hint="default" w:ascii="仿宋_GB2312" w:hAnsi="黑体" w:eastAsia="仿宋_GB2312" w:cs="Times New Roman"/>
          <w:sz w:val="32"/>
          <w:szCs w:val="32"/>
          <w:highlight w:val="none"/>
          <w:lang w:val="en-US" w:eastAsia="zh-CN"/>
        </w:rPr>
      </w:pPr>
      <w:r>
        <w:rPr>
          <w:rFonts w:hint="eastAsia" w:ascii="仿宋_GB2312" w:hAnsi="黑体" w:eastAsia="仿宋_GB2312" w:cs="Times New Roman"/>
          <w:sz w:val="32"/>
          <w:szCs w:val="32"/>
          <w:highlight w:val="none"/>
          <w:lang w:val="en-US" w:eastAsia="zh-CN"/>
        </w:rPr>
        <w:t>孟庆胜   交通运输事业发展中心出租科负责人</w:t>
      </w:r>
    </w:p>
    <w:p w14:paraId="1F900E0D">
      <w:pPr>
        <w:keepNext w:val="0"/>
        <w:keepLines w:val="0"/>
        <w:pageBreakBefore w:val="0"/>
        <w:wordWrap/>
        <w:overflowPunct/>
        <w:topLinePunct w:val="0"/>
        <w:bidi w:val="0"/>
        <w:spacing w:line="600" w:lineRule="exact"/>
        <w:ind w:left="3515" w:leftChars="912" w:hanging="1600" w:hangingChars="500"/>
        <w:rPr>
          <w:rFonts w:hint="eastAsia" w:ascii="仿宋_GB2312" w:hAnsi="黑体" w:eastAsia="仿宋_GB2312" w:cs="Times New Roman"/>
          <w:sz w:val="32"/>
          <w:szCs w:val="32"/>
          <w:highlight w:val="none"/>
          <w:lang w:val="en-US" w:eastAsia="zh-CN"/>
        </w:rPr>
      </w:pPr>
      <w:r>
        <w:rPr>
          <w:rFonts w:hint="eastAsia" w:ascii="仿宋_GB2312" w:hAnsi="黑体" w:eastAsia="仿宋_GB2312" w:cs="Times New Roman"/>
          <w:sz w:val="32"/>
          <w:szCs w:val="32"/>
          <w:highlight w:val="none"/>
          <w:lang w:val="en-US" w:eastAsia="zh-CN"/>
        </w:rPr>
        <w:t xml:space="preserve">刘  军   </w:t>
      </w:r>
      <w:r>
        <w:rPr>
          <w:rFonts w:hint="eastAsia" w:ascii="仿宋_GB2312" w:hAnsi="黑体" w:eastAsia="仿宋_GB2312" w:cs="Times New Roman"/>
          <w:spacing w:val="-23"/>
          <w:w w:val="95"/>
          <w:sz w:val="32"/>
          <w:szCs w:val="32"/>
          <w:highlight w:val="none"/>
          <w:lang w:val="en-US" w:eastAsia="zh-CN"/>
        </w:rPr>
        <w:t>交通运输事业发展中心邮政综合科负责人</w:t>
      </w:r>
    </w:p>
    <w:p w14:paraId="1A02323A">
      <w:pPr>
        <w:keepNext w:val="0"/>
        <w:keepLines w:val="0"/>
        <w:pageBreakBefore w:val="0"/>
        <w:wordWrap/>
        <w:overflowPunct/>
        <w:topLinePunct w:val="0"/>
        <w:bidi w:val="0"/>
        <w:spacing w:line="600" w:lineRule="exact"/>
        <w:ind w:firstLine="1920" w:firstLineChars="600"/>
        <w:rPr>
          <w:rFonts w:hint="default" w:ascii="仿宋_GB2312" w:hAnsi="黑体" w:eastAsia="仿宋_GB2312" w:cs="Times New Roman"/>
          <w:sz w:val="32"/>
          <w:szCs w:val="32"/>
          <w:highlight w:val="none"/>
          <w:lang w:val="en-US" w:eastAsia="zh-CN"/>
        </w:rPr>
      </w:pPr>
      <w:r>
        <w:rPr>
          <w:rFonts w:hint="eastAsia" w:ascii="仿宋_GB2312" w:hAnsi="黑体" w:eastAsia="仿宋_GB2312" w:cs="Times New Roman"/>
          <w:sz w:val="32"/>
          <w:szCs w:val="32"/>
          <w:highlight w:val="none"/>
          <w:lang w:val="en-US" w:eastAsia="zh-CN"/>
        </w:rPr>
        <w:t>刘  明   基础设施建设中心办公室负责人</w:t>
      </w:r>
    </w:p>
    <w:p w14:paraId="05E25670">
      <w:pPr>
        <w:keepNext w:val="0"/>
        <w:keepLines w:val="0"/>
        <w:pageBreakBefore w:val="0"/>
        <w:wordWrap/>
        <w:overflowPunct/>
        <w:topLinePunct w:val="0"/>
        <w:bidi w:val="0"/>
        <w:spacing w:line="600" w:lineRule="exact"/>
        <w:ind w:firstLine="1920" w:firstLineChars="600"/>
        <w:rPr>
          <w:rFonts w:hint="eastAsia" w:ascii="仿宋_GB2312" w:hAnsi="黑体" w:eastAsia="仿宋_GB2312" w:cs="Times New Roman"/>
          <w:sz w:val="32"/>
          <w:szCs w:val="32"/>
          <w:highlight w:val="none"/>
          <w:lang w:val="en-US" w:eastAsia="zh-CN"/>
        </w:rPr>
      </w:pPr>
      <w:r>
        <w:rPr>
          <w:rFonts w:hint="eastAsia" w:ascii="仿宋_GB2312" w:hAnsi="黑体" w:eastAsia="仿宋_GB2312" w:cs="Times New Roman"/>
          <w:sz w:val="32"/>
          <w:szCs w:val="32"/>
          <w:highlight w:val="none"/>
          <w:lang w:val="en-US" w:eastAsia="zh-CN"/>
        </w:rPr>
        <w:t>柳颜鹏   基础设施建设中心公路建设科负责人</w:t>
      </w:r>
    </w:p>
    <w:p w14:paraId="42E7B95A">
      <w:pPr>
        <w:keepNext w:val="0"/>
        <w:keepLines w:val="0"/>
        <w:pageBreakBefore w:val="0"/>
        <w:wordWrap/>
        <w:overflowPunct/>
        <w:topLinePunct w:val="0"/>
        <w:bidi w:val="0"/>
        <w:spacing w:line="600" w:lineRule="exact"/>
        <w:ind w:firstLine="1920" w:firstLineChars="600"/>
        <w:rPr>
          <w:rFonts w:hint="eastAsia" w:ascii="仿宋_GB2312" w:hAnsi="黑体" w:eastAsia="仿宋_GB2312" w:cs="Times New Roman"/>
          <w:sz w:val="32"/>
          <w:szCs w:val="32"/>
          <w:highlight w:val="none"/>
          <w:lang w:val="en-US" w:eastAsia="zh-CN"/>
        </w:rPr>
      </w:pPr>
      <w:r>
        <w:rPr>
          <w:rFonts w:hint="eastAsia" w:ascii="仿宋_GB2312" w:hAnsi="黑体" w:eastAsia="仿宋_GB2312" w:cs="Times New Roman"/>
          <w:sz w:val="32"/>
          <w:szCs w:val="32"/>
          <w:highlight w:val="none"/>
          <w:lang w:val="en-US" w:eastAsia="zh-CN"/>
        </w:rPr>
        <w:t>张训文   基础设施建设中心公路养护科负责人</w:t>
      </w:r>
    </w:p>
    <w:p w14:paraId="63352CAE">
      <w:pPr>
        <w:keepNext w:val="0"/>
        <w:keepLines w:val="0"/>
        <w:pageBreakBefore w:val="0"/>
        <w:wordWrap/>
        <w:overflowPunct/>
        <w:topLinePunct w:val="0"/>
        <w:bidi w:val="0"/>
        <w:spacing w:line="600" w:lineRule="exact"/>
        <w:ind w:firstLine="1920" w:firstLineChars="600"/>
        <w:rPr>
          <w:rFonts w:hint="eastAsia" w:ascii="仿宋_GB2312" w:hAnsi="黑体" w:eastAsia="仿宋_GB2312" w:cs="Times New Roman"/>
          <w:sz w:val="32"/>
          <w:szCs w:val="32"/>
          <w:highlight w:val="none"/>
          <w:lang w:val="en-US" w:eastAsia="zh-CN"/>
        </w:rPr>
      </w:pPr>
      <w:r>
        <w:rPr>
          <w:rFonts w:hint="eastAsia" w:ascii="仿宋_GB2312" w:hAnsi="黑体" w:eastAsia="仿宋_GB2312" w:cs="Times New Roman"/>
          <w:sz w:val="32"/>
          <w:szCs w:val="32"/>
          <w:highlight w:val="none"/>
          <w:lang w:val="en-US" w:eastAsia="zh-CN"/>
        </w:rPr>
        <w:t>陈  军   基础设施建设中心质量安全科负责人</w:t>
      </w:r>
    </w:p>
    <w:p w14:paraId="3130FA2C">
      <w:pPr>
        <w:keepNext w:val="0"/>
        <w:keepLines w:val="0"/>
        <w:pageBreakBefore w:val="0"/>
        <w:wordWrap/>
        <w:overflowPunct/>
        <w:topLinePunct w:val="0"/>
        <w:bidi w:val="0"/>
        <w:spacing w:line="600" w:lineRule="exact"/>
        <w:ind w:firstLine="1920" w:firstLineChars="600"/>
        <w:rPr>
          <w:rFonts w:hint="default" w:ascii="仿宋_GB2312" w:hAnsi="黑体" w:eastAsia="仿宋_GB2312" w:cs="Times New Roman"/>
          <w:sz w:val="32"/>
          <w:szCs w:val="32"/>
          <w:highlight w:val="none"/>
          <w:lang w:val="en-US" w:eastAsia="zh-CN"/>
        </w:rPr>
      </w:pPr>
      <w:r>
        <w:rPr>
          <w:rFonts w:hint="eastAsia" w:ascii="仿宋_GB2312" w:hAnsi="黑体" w:eastAsia="仿宋_GB2312" w:cs="Times New Roman"/>
          <w:sz w:val="32"/>
          <w:szCs w:val="32"/>
          <w:highlight w:val="none"/>
          <w:lang w:val="en-US" w:eastAsia="zh-CN"/>
        </w:rPr>
        <w:t>吕在平   综合行政执法大队办公室主任</w:t>
      </w:r>
    </w:p>
    <w:p w14:paraId="57D0341B">
      <w:pPr>
        <w:keepNext w:val="0"/>
        <w:keepLines w:val="0"/>
        <w:pageBreakBefore w:val="0"/>
        <w:wordWrap/>
        <w:overflowPunct/>
        <w:topLinePunct w:val="0"/>
        <w:bidi w:val="0"/>
        <w:spacing w:line="600" w:lineRule="exact"/>
        <w:ind w:firstLine="1920" w:firstLineChars="600"/>
        <w:rPr>
          <w:rFonts w:hint="default" w:ascii="仿宋_GB2312" w:hAnsi="黑体" w:eastAsia="仿宋_GB2312" w:cs="Times New Roman"/>
          <w:sz w:val="32"/>
          <w:szCs w:val="32"/>
          <w:highlight w:val="none"/>
          <w:lang w:val="en-US" w:eastAsia="zh-CN"/>
        </w:rPr>
      </w:pPr>
      <w:r>
        <w:rPr>
          <w:rFonts w:hint="eastAsia" w:ascii="仿宋_GB2312" w:hAnsi="黑体" w:eastAsia="仿宋_GB2312" w:cs="Times New Roman"/>
          <w:sz w:val="32"/>
          <w:szCs w:val="32"/>
          <w:highlight w:val="none"/>
          <w:lang w:val="en-US" w:eastAsia="zh-CN"/>
        </w:rPr>
        <w:t>吴茂帅   综合行政执法大队违章处理室负责人</w:t>
      </w:r>
    </w:p>
    <w:p w14:paraId="04582194">
      <w:pPr>
        <w:keepNext w:val="0"/>
        <w:keepLines w:val="0"/>
        <w:pageBreakBefore w:val="0"/>
        <w:wordWrap/>
        <w:overflowPunct/>
        <w:topLinePunct w:val="0"/>
        <w:bidi w:val="0"/>
        <w:spacing w:line="600" w:lineRule="exact"/>
        <w:ind w:firstLine="640" w:firstLineChars="200"/>
        <w:rPr>
          <w:rFonts w:hint="default" w:ascii="仿宋_GB2312" w:eastAsia="仿宋_GB2312"/>
          <w:sz w:val="32"/>
          <w:szCs w:val="32"/>
          <w:lang w:val="en-US" w:eastAsia="zh-CN"/>
        </w:rPr>
        <w:sectPr>
          <w:footerReference r:id="rId3" w:type="default"/>
          <w:type w:val="nextColumn"/>
          <w:pgSz w:w="11900" w:h="16830"/>
          <w:pgMar w:top="1928" w:right="1531" w:bottom="1701" w:left="1531" w:header="0" w:footer="1009" w:gutter="0"/>
          <w:pgNumType w:fmt="decimal"/>
          <w:cols w:space="720" w:num="1"/>
        </w:sectPr>
      </w:pPr>
      <w:r>
        <w:rPr>
          <w:rFonts w:hint="eastAsia" w:ascii="仿宋_GB2312" w:hAnsi="仿宋" w:eastAsia="仿宋_GB2312" w:cs="仿宋"/>
          <w:color w:val="auto"/>
          <w:sz w:val="32"/>
          <w:szCs w:val="32"/>
        </w:rPr>
        <w:t>领导</w:t>
      </w:r>
      <w:r>
        <w:rPr>
          <w:rFonts w:ascii="仿宋_GB2312" w:hAnsi="仿宋" w:eastAsia="仿宋_GB2312" w:cs="仿宋"/>
          <w:color w:val="auto"/>
          <w:sz w:val="32"/>
          <w:szCs w:val="32"/>
        </w:rPr>
        <w:t>小组下设</w:t>
      </w:r>
      <w:r>
        <w:rPr>
          <w:rFonts w:hint="eastAsia" w:ascii="仿宋_GB2312" w:hAnsi="仿宋" w:eastAsia="仿宋_GB2312" w:cs="仿宋"/>
          <w:color w:val="auto"/>
          <w:sz w:val="32"/>
          <w:szCs w:val="32"/>
          <w:lang w:val="en-US" w:eastAsia="zh-CN"/>
        </w:rPr>
        <w:t>工作专班</w:t>
      </w:r>
      <w:r>
        <w:rPr>
          <w:rFonts w:ascii="仿宋_GB2312" w:hAnsi="仿宋" w:eastAsia="仿宋_GB2312" w:cs="仿宋"/>
          <w:color w:val="auto"/>
          <w:sz w:val="32"/>
          <w:szCs w:val="32"/>
        </w:rPr>
        <w:t>，</w:t>
      </w:r>
      <w:r>
        <w:rPr>
          <w:rFonts w:hint="eastAsia" w:ascii="仿宋_GB2312" w:hAnsi="仿宋" w:eastAsia="仿宋_GB2312" w:cs="仿宋"/>
          <w:color w:val="auto"/>
          <w:sz w:val="32"/>
          <w:szCs w:val="32"/>
          <w:highlight w:val="none"/>
        </w:rPr>
        <w:t>统筹</w:t>
      </w:r>
      <w:r>
        <w:rPr>
          <w:rFonts w:ascii="仿宋_GB2312" w:hAnsi="仿宋" w:eastAsia="仿宋_GB2312" w:cs="仿宋"/>
          <w:color w:val="auto"/>
          <w:sz w:val="32"/>
          <w:szCs w:val="32"/>
          <w:highlight w:val="none"/>
        </w:rPr>
        <w:t>负责“</w:t>
      </w:r>
      <w:r>
        <w:rPr>
          <w:rFonts w:hint="eastAsia" w:ascii="仿宋_GB2312" w:hAnsi="仿宋" w:eastAsia="仿宋_GB2312" w:cs="仿宋"/>
          <w:color w:val="auto"/>
          <w:sz w:val="32"/>
          <w:szCs w:val="32"/>
          <w:highlight w:val="none"/>
        </w:rPr>
        <w:t>信用</w:t>
      </w:r>
      <w:r>
        <w:rPr>
          <w:rFonts w:ascii="仿宋_GB2312" w:hAnsi="仿宋" w:eastAsia="仿宋_GB2312" w:cs="仿宋"/>
          <w:color w:val="auto"/>
          <w:sz w:val="32"/>
          <w:szCs w:val="32"/>
          <w:highlight w:val="none"/>
        </w:rPr>
        <w:t>交通县”</w:t>
      </w:r>
      <w:r>
        <w:rPr>
          <w:rFonts w:hint="eastAsia" w:ascii="仿宋_GB2312" w:hAnsi="仿宋" w:eastAsia="仿宋_GB2312" w:cs="仿宋"/>
          <w:color w:val="auto"/>
          <w:sz w:val="32"/>
          <w:szCs w:val="32"/>
          <w:highlight w:val="none"/>
        </w:rPr>
        <w:t>创建日常</w:t>
      </w:r>
      <w:r>
        <w:rPr>
          <w:rFonts w:ascii="仿宋_GB2312" w:hAnsi="仿宋" w:eastAsia="仿宋_GB2312" w:cs="仿宋"/>
          <w:color w:val="auto"/>
          <w:sz w:val="32"/>
          <w:szCs w:val="32"/>
          <w:highlight w:val="none"/>
        </w:rPr>
        <w:t>推进和协调工作，</w:t>
      </w:r>
      <w:r>
        <w:rPr>
          <w:rFonts w:hint="eastAsia" w:ascii="仿宋_GB2312" w:hAnsi="仿宋" w:eastAsia="仿宋_GB2312" w:cs="仿宋"/>
          <w:color w:val="auto"/>
          <w:sz w:val="32"/>
          <w:szCs w:val="32"/>
          <w:highlight w:val="none"/>
          <w:lang w:val="en-US" w:eastAsia="zh-CN"/>
        </w:rPr>
        <w:t>张波</w:t>
      </w:r>
      <w:r>
        <w:rPr>
          <w:rFonts w:hint="eastAsia" w:ascii="仿宋_GB2312" w:hAnsi="仿宋" w:eastAsia="仿宋_GB2312" w:cs="仿宋"/>
          <w:color w:val="auto"/>
          <w:sz w:val="32"/>
          <w:szCs w:val="32"/>
          <w:highlight w:val="none"/>
        </w:rPr>
        <w:t>同志任</w:t>
      </w:r>
      <w:r>
        <w:rPr>
          <w:rFonts w:hint="eastAsia" w:ascii="仿宋_GB2312" w:hAnsi="仿宋" w:eastAsia="仿宋_GB2312" w:cs="仿宋"/>
          <w:color w:val="auto"/>
          <w:sz w:val="32"/>
          <w:szCs w:val="32"/>
          <w:highlight w:val="none"/>
          <w:lang w:eastAsia="zh-CN"/>
        </w:rPr>
        <w:t>专班</w:t>
      </w:r>
      <w:r>
        <w:rPr>
          <w:rFonts w:hint="eastAsia" w:ascii="仿宋_GB2312" w:hAnsi="仿宋" w:eastAsia="仿宋_GB2312" w:cs="仿宋"/>
          <w:color w:val="auto"/>
          <w:sz w:val="32"/>
          <w:szCs w:val="32"/>
          <w:lang w:val="en-US" w:eastAsia="zh-CN"/>
        </w:rPr>
        <w:t>负责人</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highlight w:val="none"/>
          <w:lang w:val="en-US" w:eastAsia="zh-CN"/>
        </w:rPr>
        <w:t>刘佩、毕瑞卿</w:t>
      </w:r>
      <w:r>
        <w:rPr>
          <w:rFonts w:ascii="仿宋_GB2312" w:hAnsi="仿宋" w:eastAsia="仿宋_GB2312" w:cs="仿宋"/>
          <w:color w:val="auto"/>
          <w:sz w:val="32"/>
          <w:szCs w:val="32"/>
        </w:rPr>
        <w:t>为</w:t>
      </w:r>
      <w:r>
        <w:rPr>
          <w:rFonts w:hint="eastAsia" w:ascii="仿宋_GB2312" w:hAnsi="仿宋" w:eastAsia="仿宋_GB2312" w:cs="仿宋"/>
          <w:color w:val="auto"/>
          <w:sz w:val="32"/>
          <w:szCs w:val="32"/>
          <w:lang w:val="en-US" w:eastAsia="zh-CN"/>
        </w:rPr>
        <w:t>成员。</w:t>
      </w:r>
    </w:p>
    <w:p w14:paraId="6DE77E7A">
      <w:pPr>
        <w:keepNext w:val="0"/>
        <w:keepLines w:val="0"/>
        <w:pageBreakBefore w:val="0"/>
        <w:wordWrap/>
        <w:overflowPunct/>
        <w:topLinePunct w:val="0"/>
        <w:bidi w:val="0"/>
        <w:spacing w:line="600" w:lineRule="exact"/>
        <w:jc w:val="left"/>
        <w:rPr>
          <w:rFonts w:hint="eastAsia" w:ascii="黑体" w:hAnsi="黑体" w:eastAsia="黑体" w:cs="仿宋"/>
          <w:spacing w:val="-15"/>
          <w:sz w:val="32"/>
          <w:szCs w:val="32"/>
        </w:rPr>
      </w:pPr>
      <w:r>
        <w:rPr>
          <w:rFonts w:hint="eastAsia" w:ascii="黑体" w:hAnsi="黑体" w:eastAsia="黑体" w:cs="仿宋"/>
          <w:spacing w:val="-15"/>
          <w:sz w:val="32"/>
          <w:szCs w:val="32"/>
        </w:rPr>
        <w:t>附件2</w:t>
      </w:r>
    </w:p>
    <w:p w14:paraId="0DB9E2D5">
      <w:pPr>
        <w:keepNext w:val="0"/>
        <w:keepLines w:val="0"/>
        <w:pageBreakBefore w:val="0"/>
        <w:wordWrap/>
        <w:overflowPunct/>
        <w:topLinePunct w:val="0"/>
        <w:bidi w:val="0"/>
        <w:spacing w:line="600" w:lineRule="exact"/>
        <w:jc w:val="center"/>
        <w:rPr>
          <w:rFonts w:hint="eastAsia" w:ascii="方正小标宋简体" w:hAnsi="宋体" w:eastAsia="方正小标宋简体" w:cs="宋体"/>
          <w:bCs/>
          <w:spacing w:val="15"/>
          <w:sz w:val="44"/>
          <w:szCs w:val="44"/>
          <w:lang w:val="en-US" w:eastAsia="zh-CN"/>
        </w:rPr>
      </w:pPr>
      <w:r>
        <w:rPr>
          <w:rFonts w:hint="eastAsia" w:ascii="方正小标宋简体" w:hAnsi="宋体" w:eastAsia="方正小标宋简体" w:cs="宋体"/>
          <w:bCs/>
          <w:spacing w:val="15"/>
          <w:sz w:val="44"/>
          <w:szCs w:val="44"/>
        </w:rPr>
        <w:t>山东省“信用交通县</w:t>
      </w:r>
      <w:r>
        <w:rPr>
          <w:rFonts w:hint="eastAsia" w:ascii="方正小标宋简体" w:hAnsi="宋体" w:eastAsia="方正小标宋简体" w:cs="宋体"/>
          <w:bCs/>
          <w:spacing w:val="15"/>
          <w:sz w:val="44"/>
          <w:szCs w:val="44"/>
          <w:lang w:eastAsia="zh-CN"/>
        </w:rPr>
        <w:t>（</w:t>
      </w:r>
      <w:r>
        <w:rPr>
          <w:rFonts w:hint="eastAsia" w:ascii="方正小标宋简体" w:hAnsi="宋体" w:eastAsia="方正小标宋简体" w:cs="宋体"/>
          <w:bCs/>
          <w:spacing w:val="15"/>
          <w:sz w:val="44"/>
          <w:szCs w:val="44"/>
          <w:lang w:val="en-US" w:eastAsia="zh-CN"/>
        </w:rPr>
        <w:t>市、区</w:t>
      </w:r>
      <w:r>
        <w:rPr>
          <w:rFonts w:hint="eastAsia" w:ascii="方正小标宋简体" w:hAnsi="宋体" w:eastAsia="方正小标宋简体" w:cs="宋体"/>
          <w:bCs/>
          <w:spacing w:val="15"/>
          <w:sz w:val="44"/>
          <w:szCs w:val="44"/>
          <w:lang w:eastAsia="zh-CN"/>
        </w:rPr>
        <w:t>）</w:t>
      </w:r>
      <w:r>
        <w:rPr>
          <w:rFonts w:hint="eastAsia" w:ascii="方正小标宋简体" w:hAnsi="宋体" w:eastAsia="方正小标宋简体" w:cs="宋体"/>
          <w:bCs/>
          <w:spacing w:val="15"/>
          <w:sz w:val="44"/>
          <w:szCs w:val="44"/>
        </w:rPr>
        <w:t>”</w:t>
      </w:r>
      <w:r>
        <w:rPr>
          <w:rFonts w:hint="eastAsia" w:ascii="方正小标宋简体" w:hAnsi="宋体" w:eastAsia="方正小标宋简体" w:cs="宋体"/>
          <w:bCs/>
          <w:spacing w:val="15"/>
          <w:sz w:val="44"/>
          <w:szCs w:val="44"/>
          <w:lang w:val="en-US" w:eastAsia="zh-CN"/>
        </w:rPr>
        <w:t>创建任务及责任分工</w:t>
      </w:r>
    </w:p>
    <w:tbl>
      <w:tblPr>
        <w:tblStyle w:val="6"/>
        <w:tblpPr w:leftFromText="180" w:rightFromText="180" w:vertAnchor="text" w:horzAnchor="page" w:tblpX="899" w:tblpY="617"/>
        <w:tblOverlap w:val="never"/>
        <w:tblW w:w="149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9"/>
        <w:gridCol w:w="2442"/>
        <w:gridCol w:w="7394"/>
        <w:gridCol w:w="3021"/>
      </w:tblGrid>
      <w:tr w14:paraId="23E7A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2069" w:type="dxa"/>
            <w:vAlign w:val="center"/>
          </w:tcPr>
          <w:p w14:paraId="56F3ED63">
            <w:pPr>
              <w:widowControl w:val="0"/>
              <w:kinsoku/>
              <w:autoSpaceDE w:val="0"/>
              <w:autoSpaceDN w:val="0"/>
              <w:adjustRightInd/>
              <w:snapToGrid/>
              <w:spacing w:before="48" w:after="0" w:line="292" w:lineRule="exact"/>
              <w:ind w:right="0"/>
              <w:jc w:val="center"/>
              <w:textAlignment w:val="auto"/>
              <w:rPr>
                <w:rFonts w:hint="eastAsia" w:ascii="黑体" w:hAnsi="黑体" w:eastAsia="黑体" w:cs="黑体"/>
                <w:snapToGrid/>
                <w:kern w:val="2"/>
                <w:sz w:val="28"/>
                <w:szCs w:val="24"/>
                <w:lang w:val="en-US" w:eastAsia="en-US" w:bidi="ar-SA"/>
              </w:rPr>
            </w:pPr>
            <w:r>
              <w:rPr>
                <w:rFonts w:hint="eastAsia" w:ascii="黑体" w:hAnsi="黑体" w:eastAsia="黑体" w:cs="黑体"/>
                <w:snapToGrid/>
                <w:kern w:val="2"/>
                <w:sz w:val="28"/>
                <w:szCs w:val="24"/>
                <w:lang w:val="en-US" w:eastAsia="zh-CN" w:bidi="ar-SA"/>
              </w:rPr>
              <w:t>一级</w:t>
            </w:r>
            <w:r>
              <w:rPr>
                <w:rFonts w:hint="eastAsia" w:ascii="黑体" w:hAnsi="黑体" w:eastAsia="黑体" w:cs="黑体"/>
                <w:snapToGrid/>
                <w:kern w:val="2"/>
                <w:sz w:val="28"/>
                <w:szCs w:val="24"/>
                <w:lang w:val="en-US" w:eastAsia="en-US" w:bidi="ar-SA"/>
              </w:rPr>
              <w:t>指标</w:t>
            </w:r>
          </w:p>
        </w:tc>
        <w:tc>
          <w:tcPr>
            <w:tcW w:w="2442" w:type="dxa"/>
            <w:vAlign w:val="center"/>
          </w:tcPr>
          <w:p w14:paraId="2C20B1FC">
            <w:pPr>
              <w:widowControl w:val="0"/>
              <w:kinsoku/>
              <w:autoSpaceDE w:val="0"/>
              <w:autoSpaceDN w:val="0"/>
              <w:adjustRightInd/>
              <w:snapToGrid/>
              <w:spacing w:before="48" w:after="0" w:line="292" w:lineRule="exact"/>
              <w:ind w:right="0"/>
              <w:jc w:val="center"/>
              <w:textAlignment w:val="auto"/>
              <w:rPr>
                <w:rFonts w:hint="default" w:ascii="黑体" w:hAnsi="黑体" w:eastAsia="黑体" w:cs="黑体"/>
                <w:snapToGrid/>
                <w:kern w:val="2"/>
                <w:sz w:val="28"/>
                <w:szCs w:val="24"/>
                <w:lang w:val="en-US" w:eastAsia="zh-CN" w:bidi="ar-SA"/>
              </w:rPr>
            </w:pPr>
            <w:r>
              <w:rPr>
                <w:rFonts w:hint="eastAsia" w:ascii="黑体" w:hAnsi="黑体" w:eastAsia="黑体" w:cs="黑体"/>
                <w:snapToGrid/>
                <w:kern w:val="2"/>
                <w:sz w:val="28"/>
                <w:szCs w:val="24"/>
                <w:lang w:val="en-US" w:eastAsia="zh-CN" w:bidi="ar-SA"/>
              </w:rPr>
              <w:t>二级指标</w:t>
            </w:r>
          </w:p>
        </w:tc>
        <w:tc>
          <w:tcPr>
            <w:tcW w:w="7394" w:type="dxa"/>
            <w:vAlign w:val="center"/>
          </w:tcPr>
          <w:p w14:paraId="307068A4">
            <w:pPr>
              <w:keepNext w:val="0"/>
              <w:keepLines w:val="0"/>
              <w:pageBreakBefore w:val="0"/>
              <w:widowControl w:val="0"/>
              <w:kinsoku/>
              <w:wordWrap/>
              <w:overflowPunct/>
              <w:topLinePunct w:val="0"/>
              <w:autoSpaceDE w:val="0"/>
              <w:autoSpaceDN w:val="0"/>
              <w:bidi w:val="0"/>
              <w:adjustRightInd/>
              <w:snapToGrid/>
              <w:spacing w:after="0" w:line="292" w:lineRule="exact"/>
              <w:ind w:left="0" w:right="0"/>
              <w:jc w:val="center"/>
              <w:textAlignment w:val="auto"/>
              <w:rPr>
                <w:rFonts w:hint="default" w:ascii="黑体" w:hAnsi="黑体" w:eastAsia="黑体" w:cs="黑体"/>
                <w:snapToGrid/>
                <w:kern w:val="2"/>
                <w:sz w:val="28"/>
                <w:szCs w:val="24"/>
                <w:lang w:val="en-US" w:eastAsia="zh-CN" w:bidi="ar-SA"/>
              </w:rPr>
            </w:pPr>
            <w:r>
              <w:rPr>
                <w:rFonts w:hint="eastAsia" w:ascii="黑体" w:hAnsi="黑体" w:eastAsia="黑体" w:cs="黑体"/>
                <w:snapToGrid/>
                <w:kern w:val="2"/>
                <w:sz w:val="28"/>
                <w:szCs w:val="24"/>
                <w:lang w:val="en-US" w:eastAsia="zh-CN" w:bidi="ar-SA"/>
              </w:rPr>
              <w:t>创建任务</w:t>
            </w:r>
          </w:p>
        </w:tc>
        <w:tc>
          <w:tcPr>
            <w:tcW w:w="3021" w:type="dxa"/>
            <w:vAlign w:val="center"/>
          </w:tcPr>
          <w:p w14:paraId="4D8F02BA">
            <w:pPr>
              <w:keepNext w:val="0"/>
              <w:keepLines w:val="0"/>
              <w:pageBreakBefore w:val="0"/>
              <w:widowControl w:val="0"/>
              <w:kinsoku/>
              <w:wordWrap/>
              <w:overflowPunct/>
              <w:topLinePunct w:val="0"/>
              <w:autoSpaceDE w:val="0"/>
              <w:autoSpaceDN w:val="0"/>
              <w:bidi w:val="0"/>
              <w:adjustRightInd/>
              <w:snapToGrid/>
              <w:spacing w:before="48" w:after="0" w:line="292" w:lineRule="exact"/>
              <w:ind w:left="105" w:leftChars="50" w:right="105" w:rightChars="50"/>
              <w:jc w:val="center"/>
              <w:textAlignment w:val="auto"/>
              <w:rPr>
                <w:rFonts w:hint="default" w:ascii="黑体" w:hAnsi="黑体" w:eastAsia="黑体" w:cs="黑体"/>
                <w:snapToGrid/>
                <w:kern w:val="2"/>
                <w:sz w:val="28"/>
                <w:szCs w:val="24"/>
                <w:lang w:val="en-US" w:eastAsia="zh-CN" w:bidi="ar-SA"/>
              </w:rPr>
            </w:pPr>
            <w:r>
              <w:rPr>
                <w:rFonts w:hint="eastAsia" w:ascii="黑体" w:hAnsi="黑体" w:eastAsia="黑体" w:cs="黑体"/>
                <w:snapToGrid/>
                <w:kern w:val="2"/>
                <w:sz w:val="28"/>
                <w:szCs w:val="24"/>
                <w:lang w:val="en-US" w:eastAsia="zh-CN" w:bidi="ar-SA"/>
              </w:rPr>
              <w:t>责任单位</w:t>
            </w:r>
          </w:p>
        </w:tc>
      </w:tr>
      <w:tr w14:paraId="0223C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trPr>
        <w:tc>
          <w:tcPr>
            <w:tcW w:w="2069" w:type="dxa"/>
            <w:vMerge w:val="restart"/>
            <w:vAlign w:val="center"/>
          </w:tcPr>
          <w:p w14:paraId="4EED47BE">
            <w:pPr>
              <w:widowControl w:val="0"/>
              <w:kinsoku/>
              <w:autoSpaceDE w:val="0"/>
              <w:autoSpaceDN w:val="0"/>
              <w:adjustRightInd/>
              <w:snapToGrid/>
              <w:spacing w:before="1" w:after="0" w:line="240" w:lineRule="auto"/>
              <w:ind w:right="165"/>
              <w:jc w:val="both"/>
              <w:textAlignment w:val="auto"/>
              <w:rPr>
                <w:rFonts w:hint="eastAsia" w:ascii="仿宋_GB2312" w:hAnsi="仿宋_GB2312" w:eastAsia="仿宋_GB2312" w:cs="仿宋_GB2312"/>
                <w:snapToGrid/>
                <w:kern w:val="2"/>
                <w:sz w:val="28"/>
                <w:szCs w:val="28"/>
                <w:lang w:val="en-US" w:eastAsia="en-US" w:bidi="ar-SA"/>
              </w:rPr>
            </w:pPr>
          </w:p>
          <w:p w14:paraId="660DE892">
            <w:pPr>
              <w:widowControl w:val="0"/>
              <w:kinsoku/>
              <w:autoSpaceDE w:val="0"/>
              <w:autoSpaceDN w:val="0"/>
              <w:adjustRightInd/>
              <w:snapToGrid/>
              <w:spacing w:before="1" w:after="0" w:line="240" w:lineRule="auto"/>
              <w:ind w:left="177" w:right="165"/>
              <w:jc w:val="center"/>
              <w:textAlignment w:val="auto"/>
              <w:rPr>
                <w:rFonts w:hint="eastAsia" w:ascii="仿宋_GB2312" w:hAnsi="仿宋_GB2312" w:eastAsia="仿宋_GB2312" w:cs="仿宋_GB2312"/>
                <w:snapToGrid/>
                <w:kern w:val="2"/>
                <w:sz w:val="28"/>
                <w:szCs w:val="28"/>
                <w:lang w:val="en-US" w:eastAsia="en-US" w:bidi="ar-SA"/>
              </w:rPr>
            </w:pPr>
            <w:r>
              <w:rPr>
                <w:rFonts w:hint="eastAsia" w:ascii="仿宋_GB2312" w:hAnsi="仿宋_GB2312" w:eastAsia="仿宋_GB2312" w:cs="仿宋_GB2312"/>
                <w:snapToGrid/>
                <w:kern w:val="2"/>
                <w:sz w:val="28"/>
                <w:szCs w:val="28"/>
                <w:lang w:val="en-US" w:eastAsia="en-US" w:bidi="ar-SA"/>
              </w:rPr>
              <w:t>一、制度建设</w:t>
            </w:r>
          </w:p>
          <w:p w14:paraId="6062C3A5">
            <w:pPr>
              <w:widowControl w:val="0"/>
              <w:kinsoku/>
              <w:autoSpaceDE w:val="0"/>
              <w:autoSpaceDN w:val="0"/>
              <w:adjustRightInd/>
              <w:snapToGrid/>
              <w:spacing w:before="52" w:after="0" w:line="240" w:lineRule="auto"/>
              <w:ind w:right="163"/>
              <w:jc w:val="both"/>
              <w:textAlignment w:val="auto"/>
              <w:rPr>
                <w:rFonts w:hint="eastAsia" w:ascii="仿宋_GB2312" w:hAnsi="仿宋_GB2312" w:eastAsia="仿宋_GB2312" w:cs="仿宋_GB2312"/>
                <w:snapToGrid/>
                <w:kern w:val="2"/>
                <w:sz w:val="24"/>
                <w:szCs w:val="22"/>
                <w:lang w:val="en-US" w:eastAsia="en-US" w:bidi="ar-SA"/>
              </w:rPr>
            </w:pPr>
          </w:p>
        </w:tc>
        <w:tc>
          <w:tcPr>
            <w:tcW w:w="2442" w:type="dxa"/>
            <w:vMerge w:val="restart"/>
            <w:vAlign w:val="center"/>
          </w:tcPr>
          <w:p w14:paraId="13741E05">
            <w:pPr>
              <w:widowControl w:val="0"/>
              <w:kinsoku/>
              <w:autoSpaceDE w:val="0"/>
              <w:autoSpaceDN w:val="0"/>
              <w:adjustRightInd/>
              <w:snapToGrid/>
              <w:spacing w:before="52" w:after="0" w:line="240" w:lineRule="auto"/>
              <w:ind w:right="163"/>
              <w:jc w:val="both"/>
              <w:textAlignment w:val="auto"/>
              <w:rPr>
                <w:rFonts w:hint="eastAsia" w:ascii="仿宋_GB2312" w:hAnsi="仿宋_GB2312" w:eastAsia="仿宋_GB2312" w:cs="仿宋_GB2312"/>
                <w:snapToGrid/>
                <w:kern w:val="2"/>
                <w:sz w:val="24"/>
                <w:szCs w:val="22"/>
                <w:lang w:val="en-US" w:eastAsia="zh-CN" w:bidi="ar-SA"/>
              </w:rPr>
            </w:pPr>
            <w:r>
              <w:rPr>
                <w:rFonts w:hint="eastAsia" w:ascii="仿宋_GB2312" w:hAnsi="仿宋_GB2312" w:eastAsia="仿宋_GB2312" w:cs="仿宋_GB2312"/>
                <w:snapToGrid/>
                <w:kern w:val="2"/>
                <w:sz w:val="24"/>
                <w:szCs w:val="22"/>
                <w:lang w:val="en-US" w:eastAsia="zh-CN" w:bidi="ar-SA"/>
              </w:rPr>
              <w:t>（一）加强组织领导</w:t>
            </w:r>
          </w:p>
        </w:tc>
        <w:tc>
          <w:tcPr>
            <w:tcW w:w="7394" w:type="dxa"/>
            <w:vAlign w:val="center"/>
          </w:tcPr>
          <w:p w14:paraId="71045045">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spacing w:val="-3"/>
                <w:kern w:val="2"/>
                <w:sz w:val="24"/>
                <w:szCs w:val="24"/>
                <w:lang w:val="en-US" w:eastAsia="en-US" w:bidi="ar-SA"/>
              </w:rPr>
              <w:t>1.</w:t>
            </w:r>
            <w:r>
              <w:rPr>
                <w:rFonts w:hint="eastAsia" w:ascii="仿宋_GB2312" w:hAnsi="仿宋_GB2312" w:eastAsia="仿宋_GB2312" w:cs="仿宋_GB2312"/>
                <w:snapToGrid/>
                <w:spacing w:val="-4"/>
                <w:kern w:val="2"/>
                <w:sz w:val="24"/>
                <w:szCs w:val="24"/>
                <w:lang w:val="en-US" w:eastAsia="en-US" w:bidi="ar-SA"/>
              </w:rPr>
              <w:t>成立本地区“信用交通县”创建工作领导小组</w:t>
            </w:r>
            <w:r>
              <w:rPr>
                <w:rFonts w:hint="eastAsia" w:ascii="仿宋_GB2312" w:hAnsi="仿宋_GB2312" w:eastAsia="仿宋_GB2312" w:cs="仿宋_GB2312"/>
                <w:snapToGrid/>
                <w:spacing w:val="-3"/>
                <w:kern w:val="2"/>
                <w:sz w:val="24"/>
                <w:szCs w:val="24"/>
                <w:lang w:val="en-US" w:eastAsia="en-US" w:bidi="ar-SA"/>
              </w:rPr>
              <w:t>（</w:t>
            </w:r>
            <w:r>
              <w:rPr>
                <w:rFonts w:hint="eastAsia" w:ascii="仿宋_GB2312" w:hAnsi="仿宋_GB2312" w:eastAsia="仿宋_GB2312" w:cs="仿宋_GB2312"/>
                <w:snapToGrid/>
                <w:spacing w:val="-5"/>
                <w:kern w:val="2"/>
                <w:sz w:val="24"/>
                <w:szCs w:val="24"/>
                <w:lang w:val="en-US" w:eastAsia="en-US" w:bidi="ar-SA"/>
              </w:rPr>
              <w:t>交通运输信用体系建设领导小组</w:t>
            </w:r>
            <w:r>
              <w:rPr>
                <w:rFonts w:hint="eastAsia" w:ascii="仿宋_GB2312" w:hAnsi="仿宋_GB2312" w:eastAsia="仿宋_GB2312" w:cs="仿宋_GB2312"/>
                <w:snapToGrid/>
                <w:spacing w:val="-3"/>
                <w:kern w:val="2"/>
                <w:sz w:val="24"/>
                <w:szCs w:val="24"/>
                <w:lang w:val="en-US" w:eastAsia="en-US" w:bidi="ar-SA"/>
              </w:rPr>
              <w:t>）</w:t>
            </w:r>
            <w:r>
              <w:rPr>
                <w:rFonts w:hint="eastAsia" w:ascii="仿宋_GB2312" w:hAnsi="仿宋_GB2312" w:eastAsia="仿宋_GB2312" w:cs="仿宋_GB2312"/>
                <w:snapToGrid/>
                <w:spacing w:val="-15"/>
                <w:kern w:val="2"/>
                <w:sz w:val="24"/>
                <w:szCs w:val="24"/>
                <w:lang w:val="en-US" w:eastAsia="en-US" w:bidi="ar-SA"/>
              </w:rPr>
              <w:t>。领导</w:t>
            </w:r>
            <w:r>
              <w:rPr>
                <w:rFonts w:hint="eastAsia" w:ascii="仿宋_GB2312" w:hAnsi="仿宋_GB2312" w:eastAsia="仿宋_GB2312" w:cs="仿宋_GB2312"/>
                <w:snapToGrid/>
                <w:kern w:val="2"/>
                <w:sz w:val="24"/>
                <w:szCs w:val="24"/>
                <w:lang w:val="en-US" w:eastAsia="en-US" w:bidi="ar-SA"/>
              </w:rPr>
              <w:t>小组下设信用工作办公室或专班，工作人员不少于2人。</w:t>
            </w:r>
          </w:p>
        </w:tc>
        <w:tc>
          <w:tcPr>
            <w:tcW w:w="3021" w:type="dxa"/>
            <w:vAlign w:val="center"/>
          </w:tcPr>
          <w:p w14:paraId="388A47D7">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法规科、综合科</w:t>
            </w:r>
          </w:p>
        </w:tc>
      </w:tr>
      <w:tr w14:paraId="0F814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069" w:type="dxa"/>
            <w:vMerge w:val="continue"/>
            <w:tcBorders>
              <w:top w:val="nil"/>
            </w:tcBorders>
          </w:tcPr>
          <w:p w14:paraId="5A0E8918">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0"/>
                <w:sz w:val="2"/>
                <w:szCs w:val="2"/>
                <w:lang w:eastAsia="en-US"/>
              </w:rPr>
            </w:pPr>
          </w:p>
        </w:tc>
        <w:tc>
          <w:tcPr>
            <w:tcW w:w="2442" w:type="dxa"/>
            <w:vMerge w:val="continue"/>
            <w:vAlign w:val="center"/>
          </w:tcPr>
          <w:p w14:paraId="41A54065">
            <w:pPr>
              <w:widowControl w:val="0"/>
              <w:kinsoku/>
              <w:autoSpaceDE w:val="0"/>
              <w:autoSpaceDN w:val="0"/>
              <w:adjustRightInd/>
              <w:snapToGrid/>
              <w:spacing w:before="0" w:after="0" w:line="240" w:lineRule="auto"/>
              <w:ind w:left="0" w:right="0"/>
              <w:jc w:val="both"/>
              <w:textAlignment w:val="auto"/>
              <w:rPr>
                <w:rFonts w:hint="eastAsia" w:ascii="仿宋_GB2312" w:hAnsi="仿宋_GB2312" w:eastAsia="仿宋_GB2312" w:cs="仿宋_GB2312"/>
                <w:snapToGrid/>
                <w:kern w:val="0"/>
                <w:sz w:val="2"/>
                <w:szCs w:val="2"/>
                <w:lang w:eastAsia="en-US"/>
              </w:rPr>
            </w:pPr>
          </w:p>
        </w:tc>
        <w:tc>
          <w:tcPr>
            <w:tcW w:w="7394" w:type="dxa"/>
            <w:vAlign w:val="center"/>
          </w:tcPr>
          <w:p w14:paraId="183DB128">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spacing w:val="-3"/>
                <w:kern w:val="2"/>
                <w:sz w:val="24"/>
                <w:szCs w:val="24"/>
                <w:lang w:val="en-US" w:eastAsia="en-US" w:bidi="ar-SA"/>
              </w:rPr>
              <w:t>2.</w:t>
            </w:r>
            <w:r>
              <w:rPr>
                <w:rFonts w:hint="eastAsia" w:ascii="仿宋_GB2312" w:hAnsi="仿宋_GB2312" w:eastAsia="仿宋_GB2312" w:cs="仿宋_GB2312"/>
                <w:snapToGrid/>
                <w:spacing w:val="-7"/>
                <w:kern w:val="2"/>
                <w:sz w:val="24"/>
                <w:szCs w:val="24"/>
                <w:lang w:val="en-US" w:eastAsia="en-US" w:bidi="ar-SA"/>
              </w:rPr>
              <w:t>制订“信用交通县”创建工作方案，明确时间表、任务分工和责任部门</w:t>
            </w:r>
            <w:r>
              <w:rPr>
                <w:rFonts w:hint="eastAsia" w:ascii="仿宋_GB2312" w:hAnsi="仿宋_GB2312" w:eastAsia="仿宋_GB2312" w:cs="仿宋_GB2312"/>
                <w:snapToGrid/>
                <w:spacing w:val="-11"/>
                <w:kern w:val="2"/>
                <w:sz w:val="24"/>
                <w:szCs w:val="24"/>
                <w:lang w:val="en-US" w:eastAsia="en-US" w:bidi="ar-SA"/>
              </w:rPr>
              <w:t>。按照工作方案，</w:t>
            </w:r>
            <w:r>
              <w:rPr>
                <w:rFonts w:hint="eastAsia" w:ascii="仿宋_GB2312" w:hAnsi="仿宋_GB2312" w:eastAsia="仿宋_GB2312" w:cs="仿宋_GB2312"/>
                <w:snapToGrid/>
                <w:spacing w:val="-8"/>
                <w:kern w:val="2"/>
                <w:sz w:val="24"/>
                <w:szCs w:val="24"/>
                <w:lang w:val="en-US" w:eastAsia="en-US" w:bidi="ar-SA"/>
              </w:rPr>
              <w:t>开展具体落实，每月更新进展情况，形成月度工作记录或台账</w:t>
            </w:r>
            <w:r>
              <w:rPr>
                <w:rFonts w:hint="eastAsia" w:ascii="仿宋_GB2312" w:hAnsi="仿宋_GB2312" w:eastAsia="仿宋_GB2312" w:cs="仿宋_GB2312"/>
                <w:snapToGrid/>
                <w:spacing w:val="-24"/>
                <w:kern w:val="2"/>
                <w:sz w:val="24"/>
                <w:szCs w:val="24"/>
                <w:lang w:val="en-US" w:eastAsia="en-US" w:bidi="ar-SA"/>
              </w:rPr>
              <w:t>。</w:t>
            </w:r>
            <w:r>
              <w:rPr>
                <w:rFonts w:hint="eastAsia" w:ascii="仿宋_GB2312" w:hAnsi="仿宋_GB2312" w:eastAsia="仿宋_GB2312" w:cs="仿宋_GB2312"/>
                <w:snapToGrid/>
                <w:spacing w:val="-3"/>
                <w:kern w:val="2"/>
                <w:sz w:val="24"/>
                <w:szCs w:val="24"/>
                <w:lang w:val="en-US" w:eastAsia="en-US" w:bidi="ar-SA"/>
              </w:rPr>
              <w:t>（“信用交通县”创建工作</w:t>
            </w:r>
            <w:r>
              <w:rPr>
                <w:rFonts w:hint="eastAsia" w:ascii="仿宋_GB2312" w:hAnsi="仿宋_GB2312" w:eastAsia="仿宋_GB2312" w:cs="仿宋_GB2312"/>
                <w:snapToGrid/>
                <w:spacing w:val="-5"/>
                <w:kern w:val="2"/>
                <w:sz w:val="24"/>
                <w:szCs w:val="24"/>
                <w:lang w:val="en-US" w:eastAsia="en-US" w:bidi="ar-SA"/>
              </w:rPr>
              <w:t>方案须在所在地人民政府网站主动公开和发布）</w:t>
            </w:r>
          </w:p>
        </w:tc>
        <w:tc>
          <w:tcPr>
            <w:tcW w:w="3021" w:type="dxa"/>
            <w:vAlign w:val="center"/>
          </w:tcPr>
          <w:p w14:paraId="75DDA809">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法规科、综合科</w:t>
            </w:r>
          </w:p>
        </w:tc>
      </w:tr>
      <w:tr w14:paraId="64ED5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2069" w:type="dxa"/>
            <w:vMerge w:val="continue"/>
            <w:tcBorders>
              <w:top w:val="nil"/>
            </w:tcBorders>
          </w:tcPr>
          <w:p w14:paraId="6C8E1914">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0"/>
                <w:sz w:val="2"/>
                <w:szCs w:val="2"/>
                <w:lang w:eastAsia="en-US"/>
              </w:rPr>
            </w:pPr>
          </w:p>
        </w:tc>
        <w:tc>
          <w:tcPr>
            <w:tcW w:w="2442" w:type="dxa"/>
            <w:vMerge w:val="restart"/>
            <w:vAlign w:val="center"/>
          </w:tcPr>
          <w:p w14:paraId="2C7D9A5F">
            <w:pPr>
              <w:widowControl w:val="0"/>
              <w:kinsoku/>
              <w:autoSpaceDE w:val="0"/>
              <w:autoSpaceDN w:val="0"/>
              <w:adjustRightInd/>
              <w:snapToGrid/>
              <w:spacing w:before="0" w:after="0" w:line="240" w:lineRule="auto"/>
              <w:ind w:left="0" w:right="0"/>
              <w:jc w:val="both"/>
              <w:textAlignment w:val="auto"/>
              <w:rPr>
                <w:rFonts w:hint="default" w:ascii="仿宋_GB2312" w:hAnsi="仿宋_GB2312" w:eastAsia="仿宋_GB2312" w:cs="仿宋_GB2312"/>
                <w:snapToGrid/>
                <w:kern w:val="0"/>
                <w:sz w:val="2"/>
                <w:szCs w:val="2"/>
                <w:lang w:val="en-US" w:eastAsia="zh-CN"/>
              </w:rPr>
            </w:pPr>
            <w:r>
              <w:rPr>
                <w:rFonts w:hint="eastAsia" w:ascii="仿宋_GB2312" w:hAnsi="仿宋_GB2312" w:eastAsia="仿宋_GB2312" w:cs="仿宋_GB2312"/>
                <w:snapToGrid/>
                <w:kern w:val="2"/>
                <w:sz w:val="24"/>
                <w:szCs w:val="22"/>
                <w:lang w:val="en-US" w:eastAsia="zh-CN" w:bidi="ar-SA"/>
              </w:rPr>
              <w:t>（二）加快推进落实</w:t>
            </w:r>
          </w:p>
        </w:tc>
        <w:tc>
          <w:tcPr>
            <w:tcW w:w="7394" w:type="dxa"/>
            <w:vAlign w:val="center"/>
          </w:tcPr>
          <w:p w14:paraId="66A63CD5">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kern w:val="2"/>
                <w:sz w:val="24"/>
                <w:szCs w:val="24"/>
                <w:lang w:val="en-US" w:eastAsia="en-US" w:bidi="ar-SA"/>
              </w:rPr>
              <w:t>3.在本地区交通运输年度工作计划或工作要点中纳入信用工作。</w:t>
            </w:r>
          </w:p>
        </w:tc>
        <w:tc>
          <w:tcPr>
            <w:tcW w:w="3021" w:type="dxa"/>
            <w:vAlign w:val="center"/>
          </w:tcPr>
          <w:p w14:paraId="047A9222">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综合科</w:t>
            </w:r>
          </w:p>
        </w:tc>
      </w:tr>
      <w:tr w14:paraId="6DCB8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2069" w:type="dxa"/>
            <w:vMerge w:val="continue"/>
            <w:tcBorders>
              <w:top w:val="nil"/>
            </w:tcBorders>
          </w:tcPr>
          <w:p w14:paraId="0EB0E30D">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0"/>
                <w:sz w:val="2"/>
                <w:szCs w:val="2"/>
                <w:lang w:eastAsia="en-US"/>
              </w:rPr>
            </w:pPr>
          </w:p>
        </w:tc>
        <w:tc>
          <w:tcPr>
            <w:tcW w:w="2442" w:type="dxa"/>
            <w:vMerge w:val="continue"/>
            <w:vAlign w:val="center"/>
          </w:tcPr>
          <w:p w14:paraId="69B3DF1C">
            <w:pPr>
              <w:widowControl w:val="0"/>
              <w:kinsoku/>
              <w:autoSpaceDE w:val="0"/>
              <w:autoSpaceDN w:val="0"/>
              <w:adjustRightInd/>
              <w:snapToGrid/>
              <w:spacing w:before="0" w:after="0" w:line="240" w:lineRule="auto"/>
              <w:ind w:left="0" w:right="0"/>
              <w:jc w:val="both"/>
              <w:textAlignment w:val="auto"/>
              <w:rPr>
                <w:rFonts w:hint="eastAsia" w:ascii="仿宋_GB2312" w:hAnsi="仿宋_GB2312" w:eastAsia="仿宋_GB2312" w:cs="仿宋_GB2312"/>
                <w:snapToGrid/>
                <w:kern w:val="0"/>
                <w:sz w:val="2"/>
                <w:szCs w:val="2"/>
                <w:lang w:eastAsia="en-US"/>
              </w:rPr>
            </w:pPr>
          </w:p>
        </w:tc>
        <w:tc>
          <w:tcPr>
            <w:tcW w:w="7394" w:type="dxa"/>
            <w:vAlign w:val="center"/>
          </w:tcPr>
          <w:p w14:paraId="0315C0B0">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spacing w:val="-3"/>
                <w:kern w:val="2"/>
                <w:sz w:val="24"/>
                <w:szCs w:val="24"/>
                <w:lang w:val="en-US" w:eastAsia="en-US" w:bidi="ar-SA"/>
              </w:rPr>
              <w:t>4.</w:t>
            </w:r>
            <w:r>
              <w:rPr>
                <w:rFonts w:hint="eastAsia" w:ascii="仿宋_GB2312" w:hAnsi="仿宋_GB2312" w:eastAsia="仿宋_GB2312" w:cs="仿宋_GB2312"/>
                <w:snapToGrid/>
                <w:spacing w:val="-4"/>
                <w:kern w:val="2"/>
                <w:sz w:val="24"/>
                <w:szCs w:val="24"/>
                <w:lang w:val="en-US" w:eastAsia="en-US" w:bidi="ar-SA"/>
              </w:rPr>
              <w:t>本地区“信用交通县”创建领导小组</w:t>
            </w:r>
            <w:r>
              <w:rPr>
                <w:rFonts w:hint="eastAsia" w:ascii="仿宋_GB2312" w:hAnsi="仿宋_GB2312" w:eastAsia="仿宋_GB2312" w:cs="仿宋_GB2312"/>
                <w:snapToGrid/>
                <w:spacing w:val="-3"/>
                <w:kern w:val="2"/>
                <w:sz w:val="24"/>
                <w:szCs w:val="24"/>
                <w:lang w:val="en-US" w:eastAsia="en-US" w:bidi="ar-SA"/>
              </w:rPr>
              <w:t>（</w:t>
            </w:r>
            <w:r>
              <w:rPr>
                <w:rFonts w:hint="eastAsia" w:ascii="仿宋_GB2312" w:hAnsi="仿宋_GB2312" w:eastAsia="仿宋_GB2312" w:cs="仿宋_GB2312"/>
                <w:snapToGrid/>
                <w:spacing w:val="-5"/>
                <w:kern w:val="2"/>
                <w:sz w:val="24"/>
                <w:szCs w:val="24"/>
                <w:lang w:val="en-US" w:eastAsia="en-US" w:bidi="ar-SA"/>
              </w:rPr>
              <w:t>交通运输信用体系建设领导小组</w:t>
            </w:r>
            <w:r>
              <w:rPr>
                <w:rFonts w:hint="eastAsia" w:ascii="仿宋_GB2312" w:hAnsi="仿宋_GB2312" w:eastAsia="仿宋_GB2312" w:cs="仿宋_GB2312"/>
                <w:snapToGrid/>
                <w:kern w:val="2"/>
                <w:sz w:val="24"/>
                <w:szCs w:val="24"/>
                <w:lang w:val="en-US" w:eastAsia="en-US" w:bidi="ar-SA"/>
              </w:rPr>
              <w:t>）</w:t>
            </w:r>
            <w:r>
              <w:rPr>
                <w:rFonts w:hint="eastAsia" w:ascii="仿宋_GB2312" w:hAnsi="仿宋_GB2312" w:eastAsia="仿宋_GB2312" w:cs="仿宋_GB2312"/>
                <w:snapToGrid/>
                <w:spacing w:val="-15"/>
                <w:kern w:val="2"/>
                <w:sz w:val="24"/>
                <w:szCs w:val="24"/>
                <w:lang w:val="en-US" w:eastAsia="en-US" w:bidi="ar-SA"/>
              </w:rPr>
              <w:t>每季度至少</w:t>
            </w:r>
            <w:r>
              <w:rPr>
                <w:rFonts w:hint="eastAsia" w:ascii="仿宋_GB2312" w:hAnsi="仿宋_GB2312" w:eastAsia="仿宋_GB2312" w:cs="仿宋_GB2312"/>
                <w:snapToGrid/>
                <w:kern w:val="2"/>
                <w:sz w:val="24"/>
                <w:szCs w:val="24"/>
                <w:lang w:val="en-US" w:eastAsia="en-US" w:bidi="ar-SA"/>
              </w:rPr>
              <w:t>1</w:t>
            </w:r>
            <w:r>
              <w:rPr>
                <w:rFonts w:hint="eastAsia" w:ascii="仿宋_GB2312" w:hAnsi="仿宋_GB2312" w:eastAsia="仿宋_GB2312" w:cs="仿宋_GB2312"/>
                <w:snapToGrid/>
                <w:spacing w:val="-13"/>
                <w:kern w:val="2"/>
                <w:sz w:val="24"/>
                <w:szCs w:val="24"/>
                <w:lang w:val="en-US" w:eastAsia="en-US" w:bidi="ar-SA"/>
              </w:rPr>
              <w:t>次研究推进</w:t>
            </w:r>
            <w:r>
              <w:rPr>
                <w:rFonts w:hint="eastAsia" w:ascii="仿宋_GB2312" w:hAnsi="仿宋_GB2312" w:eastAsia="仿宋_GB2312" w:cs="仿宋_GB2312"/>
                <w:snapToGrid/>
                <w:spacing w:val="-10"/>
                <w:kern w:val="2"/>
                <w:sz w:val="24"/>
                <w:szCs w:val="24"/>
                <w:lang w:val="en-US" w:eastAsia="en-US" w:bidi="ar-SA"/>
              </w:rPr>
              <w:t>“信用交通县”创建工作并开展信用专题学习</w:t>
            </w:r>
            <w:r>
              <w:rPr>
                <w:rFonts w:hint="eastAsia" w:ascii="仿宋_GB2312" w:hAnsi="仿宋_GB2312" w:eastAsia="仿宋_GB2312" w:cs="仿宋_GB2312"/>
                <w:snapToGrid/>
                <w:spacing w:val="-32"/>
                <w:kern w:val="2"/>
                <w:sz w:val="24"/>
                <w:szCs w:val="24"/>
                <w:lang w:val="en-US" w:eastAsia="en-US" w:bidi="ar-SA"/>
              </w:rPr>
              <w:t>。</w:t>
            </w:r>
            <w:r>
              <w:rPr>
                <w:rFonts w:hint="eastAsia" w:ascii="仿宋_GB2312" w:hAnsi="仿宋_GB2312" w:eastAsia="仿宋_GB2312" w:cs="仿宋_GB2312"/>
                <w:snapToGrid/>
                <w:spacing w:val="-4"/>
                <w:kern w:val="2"/>
                <w:sz w:val="24"/>
                <w:szCs w:val="24"/>
                <w:lang w:val="en-US" w:eastAsia="en-US" w:bidi="ar-SA"/>
              </w:rPr>
              <w:t>（</w:t>
            </w:r>
            <w:r>
              <w:rPr>
                <w:rFonts w:hint="eastAsia" w:ascii="仿宋_GB2312" w:hAnsi="仿宋_GB2312" w:eastAsia="仿宋_GB2312" w:cs="仿宋_GB2312"/>
                <w:snapToGrid/>
                <w:spacing w:val="-8"/>
                <w:kern w:val="2"/>
                <w:sz w:val="24"/>
                <w:szCs w:val="24"/>
                <w:lang w:val="en-US" w:eastAsia="en-US" w:bidi="ar-SA"/>
              </w:rPr>
              <w:t>本指标体系“六、</w:t>
            </w:r>
            <w:r>
              <w:rPr>
                <w:rFonts w:hint="eastAsia" w:ascii="仿宋_GB2312" w:hAnsi="仿宋_GB2312" w:eastAsia="仿宋_GB2312" w:cs="仿宋_GB2312"/>
                <w:snapToGrid/>
                <w:spacing w:val="-9"/>
                <w:kern w:val="2"/>
                <w:sz w:val="24"/>
                <w:szCs w:val="24"/>
                <w:lang w:val="en-US" w:eastAsia="en-US" w:bidi="ar-SA"/>
              </w:rPr>
              <w:t>1</w:t>
            </w:r>
            <w:r>
              <w:rPr>
                <w:rFonts w:hint="eastAsia" w:ascii="仿宋_GB2312" w:hAnsi="仿宋_GB2312" w:eastAsia="仿宋_GB2312" w:cs="仿宋_GB2312"/>
                <w:snapToGrid/>
                <w:spacing w:val="-6"/>
                <w:kern w:val="2"/>
                <w:sz w:val="24"/>
                <w:szCs w:val="24"/>
                <w:lang w:val="en-US" w:eastAsia="en-US" w:bidi="ar-SA"/>
              </w:rPr>
              <w:t>”中的内容</w:t>
            </w:r>
            <w:r>
              <w:rPr>
                <w:rFonts w:hint="eastAsia" w:ascii="仿宋_GB2312" w:hAnsi="仿宋_GB2312" w:eastAsia="仿宋_GB2312" w:cs="仿宋_GB2312"/>
                <w:snapToGrid/>
                <w:spacing w:val="-5"/>
                <w:kern w:val="2"/>
                <w:sz w:val="24"/>
                <w:szCs w:val="24"/>
                <w:lang w:val="en-US" w:eastAsia="en-US" w:bidi="ar-SA"/>
              </w:rPr>
              <w:t>在此处不计入）</w:t>
            </w:r>
          </w:p>
        </w:tc>
        <w:tc>
          <w:tcPr>
            <w:tcW w:w="3021" w:type="dxa"/>
            <w:vAlign w:val="center"/>
          </w:tcPr>
          <w:p w14:paraId="5A588BCB">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法规科、综合科</w:t>
            </w:r>
          </w:p>
        </w:tc>
      </w:tr>
      <w:tr w14:paraId="4974F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9" w:hRule="atLeast"/>
        </w:trPr>
        <w:tc>
          <w:tcPr>
            <w:tcW w:w="2069" w:type="dxa"/>
            <w:vMerge w:val="restart"/>
            <w:vAlign w:val="center"/>
          </w:tcPr>
          <w:p w14:paraId="593CD966">
            <w:pPr>
              <w:widowControl w:val="0"/>
              <w:kinsoku/>
              <w:autoSpaceDE w:val="0"/>
              <w:autoSpaceDN w:val="0"/>
              <w:adjustRightInd/>
              <w:snapToGrid/>
              <w:spacing w:before="0" w:after="0" w:line="240" w:lineRule="auto"/>
              <w:ind w:right="165"/>
              <w:jc w:val="both"/>
              <w:textAlignment w:val="auto"/>
              <w:rPr>
                <w:rFonts w:hint="eastAsia" w:ascii="仿宋_GB2312" w:hAnsi="仿宋_GB2312" w:eastAsia="仿宋_GB2312" w:cs="仿宋_GB2312"/>
                <w:snapToGrid/>
                <w:kern w:val="2"/>
                <w:sz w:val="24"/>
                <w:szCs w:val="22"/>
                <w:lang w:val="en-US" w:eastAsia="en-US" w:bidi="ar-SA"/>
              </w:rPr>
            </w:pPr>
          </w:p>
          <w:p w14:paraId="03E24211">
            <w:pPr>
              <w:widowControl w:val="0"/>
              <w:kinsoku/>
              <w:autoSpaceDE w:val="0"/>
              <w:autoSpaceDN w:val="0"/>
              <w:adjustRightInd/>
              <w:snapToGrid/>
              <w:spacing w:before="0" w:after="0" w:line="240" w:lineRule="auto"/>
              <w:ind w:left="177" w:right="165"/>
              <w:jc w:val="center"/>
              <w:textAlignment w:val="auto"/>
              <w:rPr>
                <w:rFonts w:hint="eastAsia" w:ascii="仿宋_GB2312" w:hAnsi="仿宋_GB2312" w:eastAsia="仿宋_GB2312" w:cs="仿宋_GB2312"/>
                <w:snapToGrid/>
                <w:kern w:val="2"/>
                <w:sz w:val="28"/>
                <w:szCs w:val="28"/>
                <w:lang w:val="en-US" w:eastAsia="en-US" w:bidi="ar-SA"/>
              </w:rPr>
            </w:pPr>
            <w:r>
              <w:rPr>
                <w:rFonts w:hint="eastAsia" w:ascii="仿宋_GB2312" w:hAnsi="仿宋_GB2312" w:eastAsia="仿宋_GB2312" w:cs="仿宋_GB2312"/>
                <w:snapToGrid/>
                <w:kern w:val="2"/>
                <w:sz w:val="28"/>
                <w:szCs w:val="28"/>
                <w:lang w:val="en-US" w:eastAsia="en-US" w:bidi="ar-SA"/>
              </w:rPr>
              <w:t>二、联动机制</w:t>
            </w:r>
          </w:p>
          <w:p w14:paraId="07580EB5">
            <w:pPr>
              <w:widowControl w:val="0"/>
              <w:kinsoku/>
              <w:autoSpaceDE w:val="0"/>
              <w:autoSpaceDN w:val="0"/>
              <w:adjustRightInd/>
              <w:snapToGrid/>
              <w:spacing w:before="52" w:after="0" w:line="240" w:lineRule="auto"/>
              <w:ind w:left="173" w:right="165"/>
              <w:jc w:val="center"/>
              <w:textAlignment w:val="auto"/>
              <w:rPr>
                <w:rFonts w:hint="eastAsia" w:ascii="仿宋_GB2312" w:hAnsi="仿宋_GB2312" w:eastAsia="仿宋_GB2312" w:cs="仿宋_GB2312"/>
                <w:snapToGrid/>
                <w:kern w:val="2"/>
                <w:sz w:val="24"/>
                <w:szCs w:val="22"/>
                <w:lang w:val="en-US" w:eastAsia="en-US" w:bidi="ar-SA"/>
              </w:rPr>
            </w:pPr>
          </w:p>
        </w:tc>
        <w:tc>
          <w:tcPr>
            <w:tcW w:w="2442" w:type="dxa"/>
            <w:vMerge w:val="restart"/>
            <w:vAlign w:val="center"/>
          </w:tcPr>
          <w:p w14:paraId="15C68996">
            <w:pPr>
              <w:widowControl w:val="0"/>
              <w:kinsoku/>
              <w:autoSpaceDE w:val="0"/>
              <w:autoSpaceDN w:val="0"/>
              <w:adjustRightInd/>
              <w:snapToGrid/>
              <w:spacing w:before="52" w:after="0" w:line="240" w:lineRule="auto"/>
              <w:ind w:left="173" w:right="165"/>
              <w:jc w:val="both"/>
              <w:textAlignment w:val="auto"/>
              <w:rPr>
                <w:rFonts w:hint="default" w:ascii="仿宋_GB2312" w:hAnsi="仿宋_GB2312" w:eastAsia="仿宋_GB2312" w:cs="仿宋_GB2312"/>
                <w:snapToGrid/>
                <w:kern w:val="2"/>
                <w:sz w:val="24"/>
                <w:szCs w:val="22"/>
                <w:lang w:val="en-US" w:eastAsia="zh-CN" w:bidi="ar-SA"/>
              </w:rPr>
            </w:pPr>
            <w:r>
              <w:rPr>
                <w:rFonts w:hint="eastAsia" w:ascii="仿宋_GB2312" w:hAnsi="仿宋_GB2312" w:eastAsia="仿宋_GB2312" w:cs="仿宋_GB2312"/>
                <w:snapToGrid/>
                <w:kern w:val="2"/>
                <w:sz w:val="24"/>
                <w:szCs w:val="22"/>
                <w:lang w:val="en-US" w:eastAsia="zh-CN" w:bidi="ar-SA"/>
              </w:rPr>
              <w:t>（一）建立稳定联络机制</w:t>
            </w:r>
          </w:p>
        </w:tc>
        <w:tc>
          <w:tcPr>
            <w:tcW w:w="7394" w:type="dxa"/>
            <w:vAlign w:val="center"/>
          </w:tcPr>
          <w:p w14:paraId="481B44FB">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spacing w:val="-3"/>
                <w:kern w:val="2"/>
                <w:sz w:val="24"/>
                <w:szCs w:val="24"/>
                <w:lang w:val="en-US" w:eastAsia="en-US" w:bidi="ar-SA"/>
              </w:rPr>
              <w:t>1</w:t>
            </w:r>
            <w:r>
              <w:rPr>
                <w:rFonts w:hint="eastAsia" w:ascii="仿宋_GB2312" w:hAnsi="仿宋_GB2312" w:eastAsia="仿宋_GB2312" w:cs="仿宋_GB2312"/>
                <w:snapToGrid/>
                <w:spacing w:val="-10"/>
                <w:kern w:val="2"/>
                <w:sz w:val="24"/>
                <w:szCs w:val="24"/>
                <w:lang w:val="en-US" w:eastAsia="en-US" w:bidi="ar-SA"/>
              </w:rPr>
              <w:t>.与市交通运输局形成定期沟通联络机制，每季度至少</w:t>
            </w:r>
            <w:r>
              <w:rPr>
                <w:rFonts w:hint="eastAsia" w:ascii="仿宋_GB2312" w:hAnsi="仿宋_GB2312" w:eastAsia="仿宋_GB2312" w:cs="仿宋_GB2312"/>
                <w:snapToGrid/>
                <w:kern w:val="2"/>
                <w:sz w:val="24"/>
                <w:szCs w:val="24"/>
                <w:lang w:val="en-US" w:eastAsia="en-US" w:bidi="ar-SA"/>
              </w:rPr>
              <w:t>1</w:t>
            </w:r>
            <w:r>
              <w:rPr>
                <w:rFonts w:hint="eastAsia" w:ascii="仿宋_GB2312" w:hAnsi="仿宋_GB2312" w:eastAsia="仿宋_GB2312" w:cs="仿宋_GB2312"/>
                <w:snapToGrid/>
                <w:spacing w:val="-16"/>
                <w:kern w:val="2"/>
                <w:sz w:val="24"/>
                <w:szCs w:val="24"/>
                <w:lang w:val="en-US" w:eastAsia="en-US" w:bidi="ar-SA"/>
              </w:rPr>
              <w:t>次共同研究推动本地区“信用交通县”建设</w:t>
            </w:r>
            <w:r>
              <w:rPr>
                <w:rFonts w:hint="eastAsia" w:ascii="仿宋_GB2312" w:hAnsi="仿宋_GB2312" w:eastAsia="仿宋_GB2312" w:cs="仿宋_GB2312"/>
                <w:snapToGrid/>
                <w:spacing w:val="-16"/>
                <w:kern w:val="2"/>
                <w:sz w:val="24"/>
                <w:szCs w:val="24"/>
                <w:lang w:val="en-US" w:eastAsia="zh-CN" w:bidi="ar-SA"/>
              </w:rPr>
              <w:t>，</w:t>
            </w:r>
            <w:r>
              <w:rPr>
                <w:rFonts w:hint="eastAsia" w:ascii="仿宋_GB2312" w:hAnsi="仿宋_GB2312" w:eastAsia="仿宋_GB2312" w:cs="仿宋_GB2312"/>
                <w:snapToGrid/>
                <w:kern w:val="2"/>
                <w:sz w:val="24"/>
                <w:szCs w:val="24"/>
                <w:lang w:val="en-US" w:eastAsia="en-US" w:bidi="ar-SA"/>
              </w:rPr>
              <w:t>确保各项任务扎实落地。</w:t>
            </w:r>
          </w:p>
        </w:tc>
        <w:tc>
          <w:tcPr>
            <w:tcW w:w="3021" w:type="dxa"/>
            <w:vAlign w:val="center"/>
          </w:tcPr>
          <w:p w14:paraId="3D9A9079">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eastAsia" w:ascii="仿宋_GB2312" w:hAnsi="仿宋_GB2312" w:eastAsia="仿宋_GB2312" w:cs="仿宋_GB2312"/>
                <w:snapToGrid/>
                <w:kern w:val="2"/>
                <w:sz w:val="24"/>
                <w:szCs w:val="22"/>
                <w:lang w:val="en-US" w:eastAsia="zh-CN" w:bidi="ar-SA"/>
              </w:rPr>
            </w:pPr>
            <w:r>
              <w:rPr>
                <w:rFonts w:hint="eastAsia" w:ascii="仿宋_GB2312" w:hAnsi="仿宋_GB2312" w:eastAsia="仿宋_GB2312" w:cs="仿宋_GB2312"/>
                <w:snapToGrid/>
                <w:kern w:val="2"/>
                <w:sz w:val="24"/>
                <w:szCs w:val="22"/>
                <w:lang w:val="en-US" w:eastAsia="zh-CN" w:bidi="ar-SA"/>
              </w:rPr>
              <w:t>法规科</w:t>
            </w:r>
          </w:p>
        </w:tc>
      </w:tr>
      <w:tr w14:paraId="109F0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2" w:hRule="atLeast"/>
        </w:trPr>
        <w:tc>
          <w:tcPr>
            <w:tcW w:w="2069" w:type="dxa"/>
            <w:vMerge w:val="continue"/>
            <w:tcBorders>
              <w:top w:val="nil"/>
            </w:tcBorders>
          </w:tcPr>
          <w:p w14:paraId="4BDCD2EE">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0"/>
                <w:sz w:val="2"/>
                <w:szCs w:val="2"/>
                <w:lang w:eastAsia="en-US"/>
              </w:rPr>
            </w:pPr>
          </w:p>
        </w:tc>
        <w:tc>
          <w:tcPr>
            <w:tcW w:w="2442" w:type="dxa"/>
            <w:vMerge w:val="continue"/>
            <w:vAlign w:val="center"/>
          </w:tcPr>
          <w:p w14:paraId="71DCD310">
            <w:pPr>
              <w:widowControl w:val="0"/>
              <w:kinsoku/>
              <w:autoSpaceDE w:val="0"/>
              <w:autoSpaceDN w:val="0"/>
              <w:adjustRightInd/>
              <w:snapToGrid/>
              <w:spacing w:before="0" w:after="0" w:line="240" w:lineRule="auto"/>
              <w:ind w:left="0" w:right="0"/>
              <w:jc w:val="both"/>
              <w:textAlignment w:val="auto"/>
              <w:rPr>
                <w:rFonts w:hint="eastAsia" w:ascii="仿宋_GB2312" w:hAnsi="仿宋_GB2312" w:eastAsia="仿宋_GB2312" w:cs="仿宋_GB2312"/>
                <w:snapToGrid/>
                <w:kern w:val="0"/>
                <w:sz w:val="2"/>
                <w:szCs w:val="2"/>
                <w:lang w:eastAsia="en-US"/>
              </w:rPr>
            </w:pPr>
          </w:p>
        </w:tc>
        <w:tc>
          <w:tcPr>
            <w:tcW w:w="7394" w:type="dxa"/>
            <w:vAlign w:val="center"/>
          </w:tcPr>
          <w:p w14:paraId="0C9B4134">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spacing w:val="-3"/>
                <w:kern w:val="2"/>
                <w:sz w:val="24"/>
                <w:szCs w:val="24"/>
                <w:lang w:val="en-US" w:eastAsia="en-US" w:bidi="ar-SA"/>
              </w:rPr>
              <w:t>2.</w:t>
            </w:r>
            <w:r>
              <w:rPr>
                <w:rFonts w:hint="eastAsia" w:ascii="仿宋_GB2312" w:hAnsi="仿宋_GB2312" w:eastAsia="仿宋_GB2312" w:cs="仿宋_GB2312"/>
                <w:snapToGrid/>
                <w:spacing w:val="-5"/>
                <w:kern w:val="2"/>
                <w:sz w:val="24"/>
                <w:szCs w:val="24"/>
                <w:lang w:val="en-US" w:eastAsia="en-US" w:bidi="ar-SA"/>
              </w:rPr>
              <w:t>交通运输部门与本地区社会信用体系建设牵头部门、行政审批部门、宣传部门形成长期的沟通对接</w:t>
            </w:r>
            <w:r>
              <w:rPr>
                <w:rFonts w:hint="eastAsia" w:ascii="仿宋_GB2312" w:hAnsi="仿宋_GB2312" w:eastAsia="仿宋_GB2312" w:cs="仿宋_GB2312"/>
                <w:snapToGrid/>
                <w:spacing w:val="-14"/>
                <w:kern w:val="2"/>
                <w:sz w:val="24"/>
                <w:szCs w:val="24"/>
                <w:lang w:val="en-US" w:eastAsia="en-US" w:bidi="ar-SA"/>
              </w:rPr>
              <w:t>协调机制</w:t>
            </w:r>
            <w:r>
              <w:rPr>
                <w:rFonts w:hint="eastAsia" w:ascii="仿宋_GB2312" w:hAnsi="仿宋_GB2312" w:eastAsia="仿宋_GB2312" w:cs="仿宋_GB2312"/>
                <w:snapToGrid/>
                <w:spacing w:val="-23"/>
                <w:kern w:val="2"/>
                <w:sz w:val="24"/>
                <w:szCs w:val="24"/>
                <w:lang w:val="en-US" w:eastAsia="en-US" w:bidi="ar-SA"/>
              </w:rPr>
              <w:t>。</w:t>
            </w:r>
          </w:p>
        </w:tc>
        <w:tc>
          <w:tcPr>
            <w:tcW w:w="3021" w:type="dxa"/>
            <w:vAlign w:val="center"/>
          </w:tcPr>
          <w:p w14:paraId="24EA8A56">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eastAsia" w:ascii="仿宋_GB2312" w:hAnsi="仿宋_GB2312" w:eastAsia="仿宋_GB2312" w:cs="仿宋_GB2312"/>
                <w:snapToGrid/>
                <w:kern w:val="2"/>
                <w:sz w:val="24"/>
                <w:szCs w:val="22"/>
                <w:lang w:val="en-US" w:eastAsia="zh-CN" w:bidi="ar-SA"/>
              </w:rPr>
            </w:pPr>
            <w:r>
              <w:rPr>
                <w:rFonts w:hint="eastAsia" w:ascii="仿宋_GB2312" w:hAnsi="仿宋_GB2312" w:eastAsia="仿宋_GB2312" w:cs="仿宋_GB2312"/>
                <w:snapToGrid/>
                <w:kern w:val="2"/>
                <w:sz w:val="24"/>
                <w:szCs w:val="22"/>
                <w:lang w:val="en-US" w:eastAsia="zh-CN" w:bidi="ar-SA"/>
              </w:rPr>
              <w:t>法规科、综合科</w:t>
            </w:r>
          </w:p>
        </w:tc>
      </w:tr>
      <w:tr w14:paraId="6400B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1" w:hRule="atLeast"/>
        </w:trPr>
        <w:tc>
          <w:tcPr>
            <w:tcW w:w="2069" w:type="dxa"/>
            <w:vMerge w:val="restart"/>
            <w:vAlign w:val="center"/>
          </w:tcPr>
          <w:p w14:paraId="2B7FB3EE">
            <w:pPr>
              <w:widowControl w:val="0"/>
              <w:kinsoku/>
              <w:autoSpaceDE w:val="0"/>
              <w:autoSpaceDN w:val="0"/>
              <w:adjustRightInd/>
              <w:snapToGrid/>
              <w:spacing w:before="1" w:after="0" w:line="240" w:lineRule="auto"/>
              <w:ind w:right="165"/>
              <w:jc w:val="both"/>
              <w:textAlignment w:val="auto"/>
              <w:rPr>
                <w:rFonts w:hint="eastAsia" w:ascii="仿宋_GB2312" w:hAnsi="仿宋_GB2312" w:eastAsia="仿宋_GB2312" w:cs="仿宋_GB2312"/>
                <w:snapToGrid/>
                <w:kern w:val="2"/>
                <w:sz w:val="24"/>
                <w:szCs w:val="22"/>
                <w:lang w:val="en-US" w:eastAsia="en-US" w:bidi="ar-SA"/>
              </w:rPr>
            </w:pPr>
          </w:p>
          <w:p w14:paraId="61727AA2">
            <w:pPr>
              <w:widowControl w:val="0"/>
              <w:kinsoku/>
              <w:autoSpaceDE w:val="0"/>
              <w:autoSpaceDN w:val="0"/>
              <w:adjustRightInd/>
              <w:snapToGrid/>
              <w:spacing w:before="1" w:after="0" w:line="240" w:lineRule="auto"/>
              <w:ind w:left="177" w:right="165"/>
              <w:jc w:val="center"/>
              <w:textAlignment w:val="auto"/>
              <w:rPr>
                <w:rFonts w:hint="eastAsia" w:ascii="仿宋_GB2312" w:hAnsi="仿宋_GB2312" w:eastAsia="仿宋_GB2312" w:cs="仿宋_GB2312"/>
                <w:snapToGrid/>
                <w:kern w:val="2"/>
                <w:sz w:val="24"/>
                <w:szCs w:val="22"/>
                <w:lang w:val="en-US" w:eastAsia="en-US" w:bidi="ar-SA"/>
              </w:rPr>
            </w:pPr>
          </w:p>
          <w:p w14:paraId="42195BFA">
            <w:pPr>
              <w:widowControl w:val="0"/>
              <w:kinsoku/>
              <w:autoSpaceDE w:val="0"/>
              <w:autoSpaceDN w:val="0"/>
              <w:adjustRightInd/>
              <w:snapToGrid/>
              <w:spacing w:before="1" w:after="0" w:line="240" w:lineRule="auto"/>
              <w:ind w:left="177" w:right="165"/>
              <w:jc w:val="center"/>
              <w:textAlignment w:val="auto"/>
              <w:rPr>
                <w:rFonts w:hint="eastAsia" w:ascii="仿宋_GB2312" w:hAnsi="仿宋_GB2312" w:eastAsia="仿宋_GB2312" w:cs="仿宋_GB2312"/>
                <w:snapToGrid/>
                <w:kern w:val="2"/>
                <w:sz w:val="28"/>
                <w:szCs w:val="28"/>
                <w:lang w:val="en-US" w:eastAsia="en-US" w:bidi="ar-SA"/>
              </w:rPr>
            </w:pPr>
            <w:r>
              <w:rPr>
                <w:rFonts w:hint="eastAsia" w:ascii="仿宋_GB2312" w:hAnsi="仿宋_GB2312" w:eastAsia="仿宋_GB2312" w:cs="仿宋_GB2312"/>
                <w:snapToGrid/>
                <w:kern w:val="2"/>
                <w:sz w:val="28"/>
                <w:szCs w:val="28"/>
                <w:lang w:val="en-US" w:eastAsia="en-US" w:bidi="ar-SA"/>
              </w:rPr>
              <w:t>三、信息管理</w:t>
            </w:r>
          </w:p>
          <w:p w14:paraId="347BCD28">
            <w:pPr>
              <w:widowControl w:val="0"/>
              <w:kinsoku/>
              <w:autoSpaceDE w:val="0"/>
              <w:autoSpaceDN w:val="0"/>
              <w:adjustRightInd/>
              <w:snapToGrid/>
              <w:spacing w:before="52" w:after="0" w:line="240" w:lineRule="auto"/>
              <w:ind w:left="177" w:right="163"/>
              <w:jc w:val="center"/>
              <w:textAlignment w:val="auto"/>
              <w:rPr>
                <w:rFonts w:hint="eastAsia" w:ascii="仿宋_GB2312" w:hAnsi="仿宋_GB2312" w:eastAsia="仿宋_GB2312" w:cs="仿宋_GB2312"/>
                <w:snapToGrid/>
                <w:kern w:val="2"/>
                <w:sz w:val="24"/>
                <w:szCs w:val="22"/>
                <w:lang w:val="en-US" w:eastAsia="en-US" w:bidi="ar-SA"/>
              </w:rPr>
            </w:pPr>
          </w:p>
        </w:tc>
        <w:tc>
          <w:tcPr>
            <w:tcW w:w="2442" w:type="dxa"/>
            <w:vAlign w:val="center"/>
          </w:tcPr>
          <w:p w14:paraId="1A5D15A9">
            <w:pPr>
              <w:widowControl w:val="0"/>
              <w:kinsoku/>
              <w:autoSpaceDE w:val="0"/>
              <w:autoSpaceDN w:val="0"/>
              <w:adjustRightInd/>
              <w:snapToGrid/>
              <w:spacing w:before="52" w:after="0" w:line="240" w:lineRule="auto"/>
              <w:ind w:left="177" w:right="163"/>
              <w:jc w:val="both"/>
              <w:textAlignment w:val="auto"/>
              <w:rPr>
                <w:rFonts w:hint="default" w:ascii="仿宋_GB2312" w:hAnsi="仿宋_GB2312" w:eastAsia="仿宋_GB2312" w:cs="仿宋_GB2312"/>
                <w:snapToGrid/>
                <w:kern w:val="2"/>
                <w:sz w:val="24"/>
                <w:szCs w:val="22"/>
                <w:lang w:val="en-US" w:eastAsia="zh-CN" w:bidi="ar-SA"/>
              </w:rPr>
            </w:pPr>
            <w:r>
              <w:rPr>
                <w:rFonts w:hint="eastAsia" w:ascii="仿宋_GB2312" w:hAnsi="仿宋_GB2312" w:eastAsia="仿宋_GB2312" w:cs="仿宋_GB2312"/>
                <w:snapToGrid/>
                <w:kern w:val="2"/>
                <w:sz w:val="24"/>
                <w:szCs w:val="22"/>
                <w:lang w:val="en-US" w:eastAsia="zh-CN" w:bidi="ar-SA"/>
              </w:rPr>
              <w:t>（一）定期报送工作信息</w:t>
            </w:r>
          </w:p>
        </w:tc>
        <w:tc>
          <w:tcPr>
            <w:tcW w:w="7394" w:type="dxa"/>
            <w:vAlign w:val="center"/>
          </w:tcPr>
          <w:p w14:paraId="66ED9A95">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kern w:val="2"/>
                <w:sz w:val="24"/>
                <w:szCs w:val="24"/>
                <w:lang w:val="en-US" w:eastAsia="en-US" w:bidi="ar-SA"/>
              </w:rPr>
              <w:t>1.</w:t>
            </w:r>
            <w:r>
              <w:rPr>
                <w:rFonts w:hint="eastAsia" w:ascii="仿宋_GB2312" w:hAnsi="仿宋_GB2312" w:eastAsia="仿宋_GB2312" w:cs="仿宋_GB2312"/>
                <w:snapToGrid/>
                <w:spacing w:val="-4"/>
                <w:kern w:val="2"/>
                <w:sz w:val="24"/>
                <w:szCs w:val="24"/>
                <w:lang w:val="en-US" w:eastAsia="en-US" w:bidi="ar-SA"/>
              </w:rPr>
              <w:t>每季度向“信用交通·</w:t>
            </w:r>
            <w:r>
              <w:rPr>
                <w:rFonts w:hint="eastAsia" w:ascii="仿宋_GB2312" w:hAnsi="仿宋_GB2312" w:eastAsia="仿宋_GB2312" w:cs="仿宋_GB2312"/>
                <w:snapToGrid/>
                <w:spacing w:val="-10"/>
                <w:kern w:val="2"/>
                <w:sz w:val="24"/>
                <w:szCs w:val="24"/>
                <w:lang w:val="en-US" w:eastAsia="en-US" w:bidi="ar-SA"/>
              </w:rPr>
              <w:t>山东”网站至少报送</w:t>
            </w:r>
            <w:r>
              <w:rPr>
                <w:rFonts w:hint="eastAsia" w:ascii="仿宋_GB2312" w:hAnsi="仿宋_GB2312" w:eastAsia="仿宋_GB2312" w:cs="仿宋_GB2312"/>
                <w:snapToGrid/>
                <w:kern w:val="2"/>
                <w:sz w:val="24"/>
                <w:szCs w:val="24"/>
                <w:lang w:val="en-US" w:eastAsia="en-US" w:bidi="ar-SA"/>
              </w:rPr>
              <w:t>2</w:t>
            </w:r>
            <w:r>
              <w:rPr>
                <w:rFonts w:hint="eastAsia" w:ascii="仿宋_GB2312" w:hAnsi="仿宋_GB2312" w:eastAsia="仿宋_GB2312" w:cs="仿宋_GB2312"/>
                <w:snapToGrid/>
                <w:spacing w:val="-16"/>
                <w:kern w:val="2"/>
                <w:sz w:val="24"/>
                <w:szCs w:val="24"/>
                <w:lang w:val="en-US" w:eastAsia="en-US" w:bidi="ar-SA"/>
              </w:rPr>
              <w:t>条信用工作信息</w:t>
            </w:r>
            <w:r>
              <w:rPr>
                <w:rFonts w:hint="eastAsia" w:ascii="仿宋_GB2312" w:hAnsi="仿宋_GB2312" w:eastAsia="仿宋_GB2312" w:cs="仿宋_GB2312"/>
                <w:snapToGrid/>
                <w:kern w:val="2"/>
                <w:sz w:val="24"/>
                <w:szCs w:val="24"/>
                <w:lang w:val="en-US" w:eastAsia="en-US" w:bidi="ar-SA"/>
              </w:rPr>
              <w:t>。（</w:t>
            </w:r>
            <w:r>
              <w:rPr>
                <w:rFonts w:hint="eastAsia" w:ascii="仿宋_GB2312" w:hAnsi="仿宋_GB2312" w:eastAsia="仿宋_GB2312" w:cs="仿宋_GB2312"/>
                <w:snapToGrid/>
                <w:kern w:val="2"/>
                <w:sz w:val="24"/>
                <w:szCs w:val="22"/>
                <w:lang w:val="en-US" w:eastAsia="zh-CN" w:bidi="ar-SA"/>
              </w:rPr>
              <w:t>局属各事业单位每月分别向专班报送1条工作信息</w:t>
            </w:r>
            <w:r>
              <w:rPr>
                <w:rFonts w:hint="eastAsia" w:ascii="仿宋_GB2312" w:hAnsi="仿宋_GB2312" w:eastAsia="仿宋_GB2312" w:cs="仿宋_GB2312"/>
                <w:snapToGrid/>
                <w:kern w:val="2"/>
                <w:sz w:val="24"/>
                <w:szCs w:val="24"/>
                <w:lang w:val="en-US" w:eastAsia="en-US" w:bidi="ar-SA"/>
              </w:rPr>
              <w:t>）</w:t>
            </w:r>
          </w:p>
        </w:tc>
        <w:tc>
          <w:tcPr>
            <w:tcW w:w="3021" w:type="dxa"/>
            <w:vAlign w:val="center"/>
          </w:tcPr>
          <w:p w14:paraId="71AE845C">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default" w:ascii="仿宋_GB2312" w:hAnsi="仿宋_GB2312" w:eastAsia="仿宋_GB2312" w:cs="仿宋_GB2312"/>
                <w:snapToGrid/>
                <w:kern w:val="2"/>
                <w:sz w:val="24"/>
                <w:szCs w:val="22"/>
                <w:lang w:val="en-US" w:eastAsia="zh-CN" w:bidi="ar-SA"/>
              </w:rPr>
            </w:pPr>
            <w:r>
              <w:rPr>
                <w:rFonts w:hint="eastAsia" w:ascii="仿宋_GB2312" w:hAnsi="仿宋_GB2312" w:eastAsia="仿宋_GB2312" w:cs="仿宋_GB2312"/>
                <w:snapToGrid/>
                <w:kern w:val="2"/>
                <w:sz w:val="24"/>
                <w:szCs w:val="24"/>
                <w:lang w:val="en-US" w:eastAsia="zh-CN" w:bidi="ar-SA"/>
              </w:rPr>
              <w:t>运输发展中心、基础建设中心、综合执法大队</w:t>
            </w:r>
          </w:p>
        </w:tc>
      </w:tr>
      <w:tr w14:paraId="32D6C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6" w:hRule="atLeast"/>
        </w:trPr>
        <w:tc>
          <w:tcPr>
            <w:tcW w:w="2069" w:type="dxa"/>
            <w:vMerge w:val="continue"/>
            <w:tcBorders>
              <w:top w:val="nil"/>
            </w:tcBorders>
          </w:tcPr>
          <w:p w14:paraId="4D9AB758">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0"/>
                <w:sz w:val="2"/>
                <w:szCs w:val="2"/>
                <w:lang w:eastAsia="en-US"/>
              </w:rPr>
            </w:pPr>
          </w:p>
        </w:tc>
        <w:tc>
          <w:tcPr>
            <w:tcW w:w="2442" w:type="dxa"/>
            <w:vAlign w:val="center"/>
          </w:tcPr>
          <w:p w14:paraId="44154A9E">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0"/>
                <w:sz w:val="24"/>
                <w:szCs w:val="24"/>
                <w:lang w:eastAsia="zh-CN"/>
              </w:rPr>
            </w:pPr>
            <w:r>
              <w:rPr>
                <w:rFonts w:hint="eastAsia" w:ascii="仿宋_GB2312" w:hAnsi="仿宋_GB2312" w:eastAsia="仿宋_GB2312" w:cs="仿宋_GB2312"/>
                <w:snapToGrid/>
                <w:kern w:val="0"/>
                <w:sz w:val="24"/>
                <w:szCs w:val="24"/>
                <w:lang w:eastAsia="zh-CN"/>
              </w:rPr>
              <w:t>（</w:t>
            </w:r>
            <w:r>
              <w:rPr>
                <w:rFonts w:hint="eastAsia" w:ascii="仿宋_GB2312" w:hAnsi="仿宋_GB2312" w:eastAsia="仿宋_GB2312" w:cs="仿宋_GB2312"/>
                <w:snapToGrid/>
                <w:kern w:val="0"/>
                <w:sz w:val="24"/>
                <w:szCs w:val="24"/>
                <w:lang w:val="en-US" w:eastAsia="zh-CN"/>
              </w:rPr>
              <w:t>二</w:t>
            </w:r>
            <w:r>
              <w:rPr>
                <w:rFonts w:hint="eastAsia" w:ascii="仿宋_GB2312" w:hAnsi="仿宋_GB2312" w:eastAsia="仿宋_GB2312" w:cs="仿宋_GB2312"/>
                <w:snapToGrid/>
                <w:kern w:val="0"/>
                <w:sz w:val="24"/>
                <w:szCs w:val="24"/>
                <w:lang w:eastAsia="zh-CN"/>
              </w:rPr>
              <w:t>）</w:t>
            </w:r>
            <w:r>
              <w:rPr>
                <w:rFonts w:hint="eastAsia" w:ascii="仿宋_GB2312" w:hAnsi="仿宋_GB2312" w:eastAsia="仿宋_GB2312" w:cs="仿宋_GB2312"/>
                <w:snapToGrid/>
                <w:kern w:val="2"/>
                <w:sz w:val="24"/>
                <w:szCs w:val="22"/>
                <w:lang w:val="en-US" w:eastAsia="zh-CN" w:bidi="ar-SA"/>
              </w:rPr>
              <w:t>加强信息数据共享</w:t>
            </w:r>
          </w:p>
        </w:tc>
        <w:tc>
          <w:tcPr>
            <w:tcW w:w="7394" w:type="dxa"/>
            <w:vAlign w:val="center"/>
          </w:tcPr>
          <w:p w14:paraId="5779B4C1">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spacing w:val="-3"/>
                <w:kern w:val="2"/>
                <w:sz w:val="24"/>
                <w:szCs w:val="24"/>
                <w:lang w:val="en-US" w:eastAsia="en-US" w:bidi="ar-SA"/>
              </w:rPr>
              <w:t>2.</w:t>
            </w:r>
            <w:r>
              <w:rPr>
                <w:rFonts w:hint="eastAsia" w:ascii="仿宋_GB2312" w:hAnsi="仿宋_GB2312" w:eastAsia="仿宋_GB2312" w:cs="仿宋_GB2312"/>
                <w:snapToGrid/>
                <w:spacing w:val="-5"/>
                <w:kern w:val="2"/>
                <w:sz w:val="24"/>
                <w:szCs w:val="24"/>
                <w:lang w:val="en-US" w:eastAsia="en-US" w:bidi="ar-SA"/>
              </w:rPr>
              <w:t>结合本地实际，每归集增加一个在汽车维修、驾驶员培训、出租车（</w:t>
            </w:r>
            <w:r>
              <w:rPr>
                <w:rFonts w:hint="eastAsia" w:ascii="仿宋_GB2312" w:hAnsi="仿宋_GB2312" w:eastAsia="仿宋_GB2312" w:cs="仿宋_GB2312"/>
                <w:snapToGrid/>
                <w:spacing w:val="-3"/>
                <w:kern w:val="2"/>
                <w:sz w:val="24"/>
                <w:szCs w:val="24"/>
                <w:lang w:val="en-US" w:eastAsia="en-US" w:bidi="ar-SA"/>
              </w:rPr>
              <w:t>含网约车）</w:t>
            </w:r>
            <w:r>
              <w:rPr>
                <w:rFonts w:hint="eastAsia" w:ascii="仿宋_GB2312" w:hAnsi="仿宋_GB2312" w:eastAsia="仿宋_GB2312" w:cs="仿宋_GB2312"/>
                <w:snapToGrid/>
                <w:spacing w:val="-4"/>
                <w:kern w:val="2"/>
                <w:sz w:val="24"/>
                <w:szCs w:val="24"/>
                <w:lang w:val="en-US" w:eastAsia="en-US" w:bidi="ar-SA"/>
              </w:rPr>
              <w:t>、城市公交等领域</w:t>
            </w:r>
            <w:r>
              <w:rPr>
                <w:rFonts w:hint="eastAsia" w:ascii="仿宋_GB2312" w:hAnsi="仿宋_GB2312" w:eastAsia="仿宋_GB2312" w:cs="仿宋_GB2312"/>
                <w:snapToGrid/>
                <w:spacing w:val="-5"/>
                <w:kern w:val="2"/>
                <w:sz w:val="24"/>
                <w:szCs w:val="24"/>
                <w:lang w:val="en-US" w:eastAsia="en-US" w:bidi="ar-SA"/>
              </w:rPr>
              <w:t>的信用数据并共享至“信用交通·</w:t>
            </w:r>
            <w:r>
              <w:rPr>
                <w:rFonts w:hint="eastAsia" w:ascii="仿宋_GB2312" w:hAnsi="仿宋_GB2312" w:eastAsia="仿宋_GB2312" w:cs="仿宋_GB2312"/>
                <w:snapToGrid/>
                <w:spacing w:val="-12"/>
                <w:kern w:val="2"/>
                <w:sz w:val="24"/>
                <w:szCs w:val="24"/>
                <w:lang w:val="en-US" w:eastAsia="en-US" w:bidi="ar-SA"/>
              </w:rPr>
              <w:t>山东”网站</w:t>
            </w:r>
            <w:r>
              <w:rPr>
                <w:rFonts w:hint="eastAsia" w:ascii="仿宋_GB2312" w:hAnsi="仿宋_GB2312" w:eastAsia="仿宋_GB2312" w:cs="仿宋_GB2312"/>
                <w:snapToGrid/>
                <w:spacing w:val="-23"/>
                <w:kern w:val="2"/>
                <w:sz w:val="24"/>
                <w:szCs w:val="24"/>
                <w:lang w:val="en-US" w:eastAsia="en-US" w:bidi="ar-SA"/>
              </w:rPr>
              <w:t>。</w:t>
            </w:r>
            <w:r>
              <w:rPr>
                <w:rFonts w:hint="eastAsia" w:ascii="仿宋_GB2312" w:hAnsi="仿宋_GB2312" w:eastAsia="仿宋_GB2312" w:cs="仿宋_GB2312"/>
                <w:snapToGrid/>
                <w:spacing w:val="-3"/>
                <w:kern w:val="2"/>
                <w:sz w:val="24"/>
                <w:szCs w:val="24"/>
                <w:lang w:val="en-US" w:eastAsia="en-US" w:bidi="ar-SA"/>
              </w:rPr>
              <w:t>（</w:t>
            </w:r>
            <w:r>
              <w:rPr>
                <w:rFonts w:hint="eastAsia" w:ascii="仿宋_GB2312" w:hAnsi="仿宋_GB2312" w:eastAsia="仿宋_GB2312" w:cs="仿宋_GB2312"/>
                <w:snapToGrid/>
                <w:spacing w:val="-4"/>
                <w:kern w:val="2"/>
                <w:sz w:val="24"/>
                <w:szCs w:val="24"/>
                <w:lang w:val="en-US" w:eastAsia="en-US" w:bidi="ar-SA"/>
              </w:rPr>
              <w:t>报送信用评价类数据时，须结</w:t>
            </w:r>
            <w:r>
              <w:rPr>
                <w:rFonts w:hint="eastAsia" w:ascii="仿宋_GB2312" w:hAnsi="仿宋_GB2312" w:eastAsia="仿宋_GB2312" w:cs="仿宋_GB2312"/>
                <w:snapToGrid/>
                <w:spacing w:val="-5"/>
                <w:kern w:val="2"/>
                <w:sz w:val="24"/>
                <w:szCs w:val="24"/>
                <w:lang w:val="en-US" w:eastAsia="en-US" w:bidi="ar-SA"/>
              </w:rPr>
              <w:t>合本指标体系“四、</w:t>
            </w:r>
            <w:r>
              <w:rPr>
                <w:rFonts w:hint="eastAsia" w:ascii="仿宋_GB2312" w:hAnsi="仿宋_GB2312" w:eastAsia="仿宋_GB2312" w:cs="仿宋_GB2312"/>
                <w:snapToGrid/>
                <w:spacing w:val="-4"/>
                <w:kern w:val="2"/>
                <w:sz w:val="24"/>
                <w:szCs w:val="24"/>
                <w:lang w:val="en-US" w:eastAsia="en-US" w:bidi="ar-SA"/>
              </w:rPr>
              <w:t>2</w:t>
            </w:r>
            <w:r>
              <w:rPr>
                <w:rFonts w:hint="eastAsia" w:ascii="仿宋_GB2312" w:hAnsi="仿宋_GB2312" w:eastAsia="仿宋_GB2312" w:cs="仿宋_GB2312"/>
                <w:snapToGrid/>
                <w:spacing w:val="-5"/>
                <w:kern w:val="2"/>
                <w:sz w:val="24"/>
                <w:szCs w:val="24"/>
                <w:lang w:val="en-US" w:eastAsia="en-US" w:bidi="ar-SA"/>
              </w:rPr>
              <w:t>”中的要求，经公示后且符合“信用交通·</w:t>
            </w:r>
            <w:r>
              <w:rPr>
                <w:rFonts w:hint="eastAsia" w:ascii="仿宋_GB2312" w:hAnsi="仿宋_GB2312" w:eastAsia="仿宋_GB2312" w:cs="仿宋_GB2312"/>
                <w:snapToGrid/>
                <w:spacing w:val="-6"/>
                <w:kern w:val="2"/>
                <w:sz w:val="24"/>
                <w:szCs w:val="24"/>
                <w:lang w:val="en-US" w:eastAsia="en-US" w:bidi="ar-SA"/>
              </w:rPr>
              <w:t>山东”网站格式规范</w:t>
            </w:r>
            <w:r>
              <w:rPr>
                <w:rFonts w:hint="eastAsia" w:ascii="仿宋_GB2312" w:hAnsi="仿宋_GB2312" w:eastAsia="仿宋_GB2312" w:cs="仿宋_GB2312"/>
                <w:snapToGrid/>
                <w:kern w:val="2"/>
                <w:sz w:val="24"/>
                <w:szCs w:val="24"/>
                <w:lang w:val="en-US" w:eastAsia="en-US" w:bidi="ar-SA"/>
              </w:rPr>
              <w:t>）</w:t>
            </w:r>
          </w:p>
        </w:tc>
        <w:tc>
          <w:tcPr>
            <w:tcW w:w="3021" w:type="dxa"/>
            <w:vAlign w:val="center"/>
          </w:tcPr>
          <w:p w14:paraId="472649D6">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105" w:rightChars="50"/>
              <w:jc w:val="center"/>
              <w:textAlignment w:val="auto"/>
              <w:rPr>
                <w:rFonts w:hint="eastAsia" w:ascii="仿宋_GB2312" w:hAnsi="仿宋_GB2312" w:eastAsia="仿宋_GB2312" w:cs="仿宋_GB2312"/>
                <w:snapToGrid/>
                <w:kern w:val="2"/>
                <w:sz w:val="24"/>
                <w:szCs w:val="22"/>
                <w:lang w:val="en-US" w:eastAsia="zh-CN" w:bidi="ar-SA"/>
              </w:rPr>
            </w:pPr>
            <w:r>
              <w:rPr>
                <w:rFonts w:hint="eastAsia" w:ascii="仿宋_GB2312" w:hAnsi="仿宋_GB2312" w:eastAsia="仿宋_GB2312" w:cs="仿宋_GB2312"/>
                <w:snapToGrid/>
                <w:kern w:val="2"/>
                <w:sz w:val="24"/>
                <w:szCs w:val="22"/>
                <w:lang w:val="en-US" w:eastAsia="zh-CN" w:bidi="ar-SA"/>
              </w:rPr>
              <w:t>综合科、</w:t>
            </w:r>
            <w:r>
              <w:rPr>
                <w:rFonts w:hint="eastAsia" w:ascii="仿宋_GB2312" w:hAnsi="仿宋_GB2312" w:eastAsia="仿宋_GB2312" w:cs="仿宋_GB2312"/>
                <w:snapToGrid/>
                <w:kern w:val="2"/>
                <w:sz w:val="24"/>
                <w:szCs w:val="24"/>
                <w:lang w:val="en-US" w:eastAsia="zh-CN" w:bidi="ar-SA"/>
              </w:rPr>
              <w:t>运输发展中心、基础建设中心</w:t>
            </w:r>
          </w:p>
        </w:tc>
      </w:tr>
    </w:tbl>
    <w:p w14:paraId="29C67417">
      <w:pPr>
        <w:keepNext w:val="0"/>
        <w:keepLines w:val="0"/>
        <w:pageBreakBefore w:val="0"/>
        <w:wordWrap/>
        <w:overflowPunct/>
        <w:topLinePunct w:val="0"/>
        <w:bidi w:val="0"/>
        <w:spacing w:line="600" w:lineRule="exact"/>
        <w:jc w:val="center"/>
        <w:rPr>
          <w:rFonts w:hint="eastAsia" w:ascii="方正小标宋简体" w:hAnsi="宋体" w:eastAsia="方正小标宋简体" w:cs="宋体"/>
          <w:bCs/>
          <w:spacing w:val="15"/>
          <w:sz w:val="44"/>
          <w:szCs w:val="44"/>
        </w:rPr>
      </w:pPr>
    </w:p>
    <w:p w14:paraId="6F8CD69E">
      <w:pPr>
        <w:spacing w:after="0"/>
        <w:rPr>
          <w:rFonts w:hint="eastAsia" w:ascii="仿宋_GB2312" w:hAnsi="仿宋_GB2312" w:eastAsia="仿宋_GB2312" w:cs="仿宋_GB2312"/>
          <w:sz w:val="24"/>
        </w:rPr>
        <w:sectPr>
          <w:footerReference r:id="rId4" w:type="default"/>
          <w:pgSz w:w="16840" w:h="11910" w:orient="landscape"/>
          <w:pgMar w:top="1100" w:right="1480" w:bottom="1520" w:left="1480" w:header="720" w:footer="720" w:gutter="0"/>
          <w:pgNumType w:fmt="decimal"/>
          <w:cols w:space="720" w:num="1"/>
        </w:sectPr>
      </w:pPr>
    </w:p>
    <w:p w14:paraId="4C6E9D67">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2"/>
          <w:sz w:val="20"/>
          <w:szCs w:val="24"/>
          <w:lang w:val="en-US" w:eastAsia="en-US" w:bidi="ar-SA"/>
        </w:rPr>
      </w:pPr>
    </w:p>
    <w:tbl>
      <w:tblPr>
        <w:tblStyle w:val="6"/>
        <w:tblpPr w:leftFromText="180" w:rightFromText="180" w:vertAnchor="text" w:horzAnchor="page" w:tblpX="856" w:tblpY="129"/>
        <w:tblOverlap w:val="never"/>
        <w:tblW w:w="149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53"/>
        <w:gridCol w:w="2438"/>
        <w:gridCol w:w="7350"/>
        <w:gridCol w:w="3061"/>
        <w:gridCol w:w="4"/>
      </w:tblGrid>
      <w:tr w14:paraId="3B123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1933" w:hRule="atLeast"/>
        </w:trPr>
        <w:tc>
          <w:tcPr>
            <w:tcW w:w="2053" w:type="dxa"/>
            <w:vMerge w:val="restart"/>
            <w:vAlign w:val="center"/>
          </w:tcPr>
          <w:p w14:paraId="75A5C88F">
            <w:pPr>
              <w:widowControl w:val="0"/>
              <w:kinsoku/>
              <w:autoSpaceDE w:val="0"/>
              <w:autoSpaceDN w:val="0"/>
              <w:adjustRightInd/>
              <w:snapToGrid/>
              <w:spacing w:before="0" w:after="0" w:line="240" w:lineRule="auto"/>
              <w:ind w:left="0" w:right="0"/>
              <w:jc w:val="both"/>
              <w:textAlignment w:val="auto"/>
              <w:rPr>
                <w:rFonts w:hint="eastAsia" w:ascii="仿宋_GB2312" w:hAnsi="仿宋_GB2312" w:eastAsia="仿宋_GB2312" w:cs="仿宋_GB2312"/>
                <w:snapToGrid/>
                <w:kern w:val="2"/>
                <w:sz w:val="28"/>
                <w:szCs w:val="28"/>
                <w:lang w:val="en-US" w:eastAsia="en-US" w:bidi="ar-SA"/>
              </w:rPr>
            </w:pPr>
          </w:p>
          <w:p w14:paraId="71B00295">
            <w:pPr>
              <w:widowControl w:val="0"/>
              <w:kinsoku/>
              <w:autoSpaceDE w:val="0"/>
              <w:autoSpaceDN w:val="0"/>
              <w:adjustRightInd/>
              <w:snapToGrid/>
              <w:spacing w:before="8" w:after="0" w:line="240" w:lineRule="auto"/>
              <w:ind w:left="0" w:right="0"/>
              <w:jc w:val="center"/>
              <w:textAlignment w:val="auto"/>
              <w:rPr>
                <w:rFonts w:hint="eastAsia" w:ascii="仿宋_GB2312" w:hAnsi="仿宋_GB2312" w:eastAsia="仿宋_GB2312" w:cs="仿宋_GB2312"/>
                <w:snapToGrid/>
                <w:kern w:val="2"/>
                <w:sz w:val="28"/>
                <w:szCs w:val="28"/>
                <w:lang w:val="en-US" w:eastAsia="en-US" w:bidi="ar-SA"/>
              </w:rPr>
            </w:pPr>
          </w:p>
          <w:p w14:paraId="6BA9C0DF">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eastAsia" w:ascii="仿宋_GB2312" w:hAnsi="仿宋_GB2312" w:eastAsia="仿宋_GB2312" w:cs="仿宋_GB2312"/>
                <w:snapToGrid/>
                <w:kern w:val="2"/>
                <w:sz w:val="28"/>
                <w:szCs w:val="28"/>
                <w:lang w:val="en-US" w:eastAsia="en-US" w:bidi="ar-SA"/>
              </w:rPr>
            </w:pPr>
            <w:r>
              <w:rPr>
                <w:rFonts w:hint="eastAsia" w:ascii="仿宋_GB2312" w:hAnsi="仿宋_GB2312" w:eastAsia="仿宋_GB2312" w:cs="仿宋_GB2312"/>
                <w:snapToGrid/>
                <w:kern w:val="2"/>
                <w:sz w:val="28"/>
                <w:szCs w:val="28"/>
                <w:lang w:val="en-US" w:eastAsia="zh-CN" w:bidi="ar-SA"/>
              </w:rPr>
              <w:t>四、</w:t>
            </w:r>
            <w:r>
              <w:rPr>
                <w:rFonts w:hint="eastAsia" w:ascii="仿宋_GB2312" w:hAnsi="仿宋_GB2312" w:eastAsia="仿宋_GB2312" w:cs="仿宋_GB2312"/>
                <w:snapToGrid/>
                <w:kern w:val="2"/>
                <w:sz w:val="28"/>
                <w:szCs w:val="28"/>
                <w:lang w:val="en-US" w:eastAsia="en-US" w:bidi="ar-SA"/>
              </w:rPr>
              <w:t>信用应用</w:t>
            </w:r>
          </w:p>
          <w:p w14:paraId="682A5263">
            <w:pPr>
              <w:widowControl w:val="0"/>
              <w:kinsoku/>
              <w:autoSpaceDE w:val="0"/>
              <w:autoSpaceDN w:val="0"/>
              <w:adjustRightInd/>
              <w:snapToGrid/>
              <w:spacing w:before="52" w:after="0" w:line="240" w:lineRule="auto"/>
              <w:ind w:left="177" w:right="163"/>
              <w:jc w:val="center"/>
              <w:textAlignment w:val="auto"/>
              <w:rPr>
                <w:rFonts w:hint="eastAsia" w:ascii="仿宋_GB2312" w:hAnsi="仿宋_GB2312" w:eastAsia="仿宋_GB2312" w:cs="仿宋_GB2312"/>
                <w:snapToGrid/>
                <w:kern w:val="2"/>
                <w:sz w:val="28"/>
                <w:szCs w:val="28"/>
                <w:lang w:val="en-US" w:eastAsia="en-US" w:bidi="ar-SA"/>
              </w:rPr>
            </w:pPr>
          </w:p>
        </w:tc>
        <w:tc>
          <w:tcPr>
            <w:tcW w:w="2438" w:type="dxa"/>
            <w:vAlign w:val="center"/>
          </w:tcPr>
          <w:p w14:paraId="7A174C33">
            <w:pPr>
              <w:keepNext w:val="0"/>
              <w:keepLines w:val="0"/>
              <w:pageBreakBefore w:val="0"/>
              <w:widowControl w:val="0"/>
              <w:kinsoku/>
              <w:wordWrap/>
              <w:overflowPunct/>
              <w:topLinePunct w:val="0"/>
              <w:autoSpaceDE w:val="0"/>
              <w:autoSpaceDN w:val="0"/>
              <w:bidi w:val="0"/>
              <w:adjustRightInd/>
              <w:snapToGrid/>
              <w:spacing w:after="0" w:line="240" w:lineRule="auto"/>
              <w:ind w:left="105" w:leftChars="50" w:right="164"/>
              <w:jc w:val="both"/>
              <w:textAlignment w:val="auto"/>
              <w:rPr>
                <w:rFonts w:hint="default"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（一）加强信用承诺制度建设</w:t>
            </w:r>
          </w:p>
        </w:tc>
        <w:tc>
          <w:tcPr>
            <w:tcW w:w="7350" w:type="dxa"/>
            <w:vAlign w:val="center"/>
          </w:tcPr>
          <w:p w14:paraId="2499E5E6">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spacing w:val="-3"/>
                <w:kern w:val="2"/>
                <w:sz w:val="24"/>
                <w:szCs w:val="24"/>
                <w:lang w:val="en-US" w:eastAsia="en-US" w:bidi="ar-SA"/>
              </w:rPr>
              <w:t>1.</w:t>
            </w:r>
            <w:r>
              <w:rPr>
                <w:rFonts w:hint="eastAsia" w:ascii="仿宋_GB2312" w:hAnsi="仿宋_GB2312" w:eastAsia="仿宋_GB2312" w:cs="仿宋_GB2312"/>
                <w:snapToGrid/>
                <w:spacing w:val="-5"/>
                <w:kern w:val="2"/>
                <w:sz w:val="24"/>
                <w:szCs w:val="24"/>
                <w:lang w:val="en-US" w:eastAsia="en-US" w:bidi="ar-SA"/>
              </w:rPr>
              <w:t>开展信用承诺制相关宣传，广泛告知行政相对主体，参照《山东省交通运输信用管理办法》模板样</w:t>
            </w:r>
            <w:r>
              <w:rPr>
                <w:rFonts w:hint="eastAsia" w:ascii="仿宋_GB2312" w:hAnsi="仿宋_GB2312" w:eastAsia="仿宋_GB2312" w:cs="仿宋_GB2312"/>
                <w:snapToGrid/>
                <w:spacing w:val="-9"/>
                <w:kern w:val="2"/>
                <w:sz w:val="24"/>
                <w:szCs w:val="24"/>
                <w:lang w:val="en-US" w:eastAsia="en-US" w:bidi="ar-SA"/>
              </w:rPr>
              <w:t>式组织签订信用承诺书，加强行业自律</w:t>
            </w:r>
            <w:r>
              <w:rPr>
                <w:rFonts w:hint="eastAsia" w:ascii="仿宋_GB2312" w:hAnsi="仿宋_GB2312" w:eastAsia="仿宋_GB2312" w:cs="仿宋_GB2312"/>
                <w:snapToGrid/>
                <w:spacing w:val="-24"/>
                <w:kern w:val="2"/>
                <w:sz w:val="24"/>
                <w:szCs w:val="24"/>
                <w:lang w:val="en-US" w:eastAsia="en-US" w:bidi="ar-SA"/>
              </w:rPr>
              <w:t>。</w:t>
            </w:r>
            <w:r>
              <w:rPr>
                <w:rFonts w:hint="eastAsia" w:ascii="仿宋_GB2312" w:hAnsi="仿宋_GB2312" w:eastAsia="仿宋_GB2312" w:cs="仿宋_GB2312"/>
                <w:snapToGrid/>
                <w:kern w:val="2"/>
                <w:sz w:val="24"/>
                <w:szCs w:val="24"/>
                <w:lang w:val="en-US" w:eastAsia="en-US" w:bidi="ar-SA"/>
              </w:rPr>
              <w:t>（</w:t>
            </w:r>
            <w:r>
              <w:rPr>
                <w:rFonts w:hint="eastAsia" w:ascii="仿宋_GB2312" w:hAnsi="仿宋_GB2312" w:eastAsia="仿宋_GB2312" w:cs="仿宋_GB2312"/>
                <w:snapToGrid/>
                <w:spacing w:val="-5"/>
                <w:kern w:val="2"/>
                <w:sz w:val="24"/>
                <w:szCs w:val="24"/>
                <w:lang w:val="en-US" w:eastAsia="en-US" w:bidi="ar-SA"/>
              </w:rPr>
              <w:t>签订后的信用承诺书须按“信用交通</w:t>
            </w:r>
            <w:r>
              <w:rPr>
                <w:rFonts w:hint="eastAsia" w:ascii="仿宋_GB2312" w:hAnsi="仿宋_GB2312" w:eastAsia="仿宋_GB2312" w:cs="仿宋_GB2312"/>
                <w:snapToGrid/>
                <w:spacing w:val="-3"/>
                <w:kern w:val="2"/>
                <w:sz w:val="24"/>
                <w:szCs w:val="24"/>
                <w:lang w:val="en-US" w:eastAsia="en-US" w:bidi="ar-SA"/>
              </w:rPr>
              <w:t>·山东”网</w:t>
            </w:r>
            <w:r>
              <w:rPr>
                <w:rFonts w:hint="eastAsia" w:ascii="仿宋_GB2312" w:hAnsi="仿宋_GB2312" w:eastAsia="仿宋_GB2312" w:cs="仿宋_GB2312"/>
                <w:snapToGrid/>
                <w:spacing w:val="-5"/>
                <w:kern w:val="2"/>
                <w:sz w:val="24"/>
                <w:szCs w:val="24"/>
                <w:lang w:val="en-US" w:eastAsia="en-US" w:bidi="ar-SA"/>
              </w:rPr>
              <w:t>站格式规范进行上传）</w:t>
            </w:r>
          </w:p>
        </w:tc>
        <w:tc>
          <w:tcPr>
            <w:tcW w:w="3061" w:type="dxa"/>
            <w:vAlign w:val="center"/>
          </w:tcPr>
          <w:p w14:paraId="5D055CFF">
            <w:pPr>
              <w:keepNext w:val="0"/>
              <w:keepLines w:val="0"/>
              <w:pageBreakBefore w:val="0"/>
              <w:widowControl w:val="0"/>
              <w:kinsoku/>
              <w:wordWrap/>
              <w:overflowPunct/>
              <w:topLinePunct w:val="0"/>
              <w:autoSpaceDE w:val="0"/>
              <w:autoSpaceDN w:val="0"/>
              <w:bidi w:val="0"/>
              <w:adjustRightInd/>
              <w:snapToGrid/>
              <w:spacing w:after="0" w:line="240" w:lineRule="auto"/>
              <w:ind w:left="105" w:leftChars="50" w:right="105" w:rightChars="50"/>
              <w:jc w:val="center"/>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kern w:val="2"/>
                <w:sz w:val="24"/>
                <w:szCs w:val="24"/>
                <w:lang w:val="en-US" w:eastAsia="zh-CN" w:bidi="ar-SA"/>
              </w:rPr>
              <w:t>运输发展中心、基础建设中心、综合执法大队</w:t>
            </w:r>
          </w:p>
        </w:tc>
      </w:tr>
      <w:tr w14:paraId="1F80A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1723" w:hRule="atLeast"/>
        </w:trPr>
        <w:tc>
          <w:tcPr>
            <w:tcW w:w="2053" w:type="dxa"/>
            <w:vMerge w:val="continue"/>
            <w:tcBorders>
              <w:top w:val="nil"/>
            </w:tcBorders>
          </w:tcPr>
          <w:p w14:paraId="457436E2">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0"/>
                <w:sz w:val="28"/>
                <w:szCs w:val="28"/>
                <w:lang w:eastAsia="en-US"/>
              </w:rPr>
            </w:pPr>
          </w:p>
        </w:tc>
        <w:tc>
          <w:tcPr>
            <w:tcW w:w="2438" w:type="dxa"/>
            <w:vAlign w:val="center"/>
          </w:tcPr>
          <w:p w14:paraId="29C8A90F">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0"/>
                <w:sz w:val="24"/>
                <w:szCs w:val="24"/>
                <w:lang w:eastAsia="en-US"/>
              </w:rPr>
            </w:pPr>
            <w:r>
              <w:rPr>
                <w:rFonts w:hint="eastAsia" w:ascii="仿宋_GB2312" w:hAnsi="仿宋_GB2312" w:eastAsia="仿宋_GB2312" w:cs="仿宋_GB2312"/>
                <w:snapToGrid/>
                <w:kern w:val="2"/>
                <w:sz w:val="24"/>
                <w:szCs w:val="24"/>
                <w:lang w:val="en-US" w:eastAsia="zh-CN" w:bidi="ar-SA"/>
              </w:rPr>
              <w:t>（二）组织开展信用评价</w:t>
            </w:r>
          </w:p>
        </w:tc>
        <w:tc>
          <w:tcPr>
            <w:tcW w:w="7350" w:type="dxa"/>
            <w:vAlign w:val="center"/>
          </w:tcPr>
          <w:p w14:paraId="69BE56D3">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spacing w:val="-3"/>
                <w:kern w:val="2"/>
                <w:sz w:val="24"/>
                <w:szCs w:val="24"/>
                <w:lang w:val="en-US" w:eastAsia="en-US" w:bidi="ar-SA"/>
              </w:rPr>
              <w:t>2</w:t>
            </w:r>
            <w:r>
              <w:rPr>
                <w:rFonts w:hint="eastAsia" w:ascii="仿宋_GB2312" w:hAnsi="仿宋_GB2312" w:eastAsia="仿宋_GB2312" w:cs="仿宋_GB2312"/>
                <w:snapToGrid/>
                <w:spacing w:val="-14"/>
                <w:kern w:val="2"/>
                <w:sz w:val="24"/>
                <w:szCs w:val="24"/>
                <w:lang w:val="en-US" w:eastAsia="en-US" w:bidi="ar-SA"/>
              </w:rPr>
              <w:t>.结合本地实际，建立信用评价制度或实施方案，每在</w:t>
            </w:r>
            <w:r>
              <w:rPr>
                <w:rFonts w:hint="eastAsia" w:ascii="仿宋_GB2312" w:hAnsi="仿宋_GB2312" w:eastAsia="仿宋_GB2312" w:cs="仿宋_GB2312"/>
                <w:snapToGrid/>
                <w:kern w:val="2"/>
                <w:sz w:val="24"/>
                <w:szCs w:val="24"/>
                <w:lang w:val="en-US" w:eastAsia="en-US" w:bidi="ar-SA"/>
              </w:rPr>
              <w:t>1</w:t>
            </w:r>
            <w:r>
              <w:rPr>
                <w:rFonts w:hint="eastAsia" w:ascii="仿宋_GB2312" w:hAnsi="仿宋_GB2312" w:eastAsia="仿宋_GB2312" w:cs="仿宋_GB2312"/>
                <w:snapToGrid/>
                <w:spacing w:val="-12"/>
                <w:kern w:val="2"/>
                <w:sz w:val="24"/>
                <w:szCs w:val="24"/>
                <w:lang w:val="en-US" w:eastAsia="en-US" w:bidi="ar-SA"/>
              </w:rPr>
              <w:t>个重点领域或二级领域开展并形成评价结果</w:t>
            </w:r>
            <w:r>
              <w:rPr>
                <w:rFonts w:hint="eastAsia" w:ascii="仿宋_GB2312" w:hAnsi="仿宋_GB2312" w:eastAsia="仿宋_GB2312" w:cs="仿宋_GB2312"/>
                <w:snapToGrid/>
                <w:kern w:val="2"/>
                <w:sz w:val="24"/>
                <w:szCs w:val="24"/>
                <w:lang w:val="en-US" w:eastAsia="en-US" w:bidi="ar-SA"/>
              </w:rPr>
              <w:t>。（信用评价结果须在所在地人民政府网站公示公开）</w:t>
            </w:r>
          </w:p>
        </w:tc>
        <w:tc>
          <w:tcPr>
            <w:tcW w:w="3061" w:type="dxa"/>
            <w:vAlign w:val="center"/>
          </w:tcPr>
          <w:p w14:paraId="58EB08B2">
            <w:pPr>
              <w:keepNext w:val="0"/>
              <w:keepLines w:val="0"/>
              <w:pageBreakBefore w:val="0"/>
              <w:widowControl w:val="0"/>
              <w:kinsoku/>
              <w:wordWrap/>
              <w:overflowPunct/>
              <w:topLinePunct w:val="0"/>
              <w:autoSpaceDE w:val="0"/>
              <w:autoSpaceDN w:val="0"/>
              <w:bidi w:val="0"/>
              <w:adjustRightInd/>
              <w:snapToGrid/>
              <w:spacing w:after="0" w:line="240" w:lineRule="auto"/>
              <w:ind w:left="105" w:leftChars="50" w:right="105" w:rightChars="50"/>
              <w:jc w:val="center"/>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kern w:val="2"/>
                <w:sz w:val="24"/>
                <w:szCs w:val="22"/>
                <w:lang w:val="en-US" w:eastAsia="zh-CN" w:bidi="ar-SA"/>
              </w:rPr>
              <w:t>综合科、</w:t>
            </w:r>
            <w:r>
              <w:rPr>
                <w:rFonts w:hint="eastAsia" w:ascii="仿宋_GB2312" w:hAnsi="仿宋_GB2312" w:eastAsia="仿宋_GB2312" w:cs="仿宋_GB2312"/>
                <w:snapToGrid/>
                <w:kern w:val="2"/>
                <w:sz w:val="24"/>
                <w:szCs w:val="24"/>
                <w:lang w:val="en-US" w:eastAsia="zh-CN" w:bidi="ar-SA"/>
              </w:rPr>
              <w:t>运输发展中心、基础建设中心</w:t>
            </w:r>
          </w:p>
        </w:tc>
      </w:tr>
      <w:tr w14:paraId="01660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1567" w:hRule="atLeast"/>
        </w:trPr>
        <w:tc>
          <w:tcPr>
            <w:tcW w:w="2053" w:type="dxa"/>
            <w:vMerge w:val="continue"/>
            <w:tcBorders>
              <w:top w:val="nil"/>
            </w:tcBorders>
          </w:tcPr>
          <w:p w14:paraId="02D0E22C">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0"/>
                <w:sz w:val="28"/>
                <w:szCs w:val="28"/>
                <w:lang w:eastAsia="en-US"/>
              </w:rPr>
            </w:pPr>
          </w:p>
        </w:tc>
        <w:tc>
          <w:tcPr>
            <w:tcW w:w="2438" w:type="dxa"/>
            <w:vMerge w:val="restart"/>
            <w:vAlign w:val="center"/>
          </w:tcPr>
          <w:p w14:paraId="6BDED376">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default" w:ascii="仿宋_GB2312" w:hAnsi="仿宋_GB2312" w:eastAsia="仿宋_GB2312" w:cs="仿宋_GB2312"/>
                <w:snapToGrid/>
                <w:kern w:val="0"/>
                <w:sz w:val="24"/>
                <w:szCs w:val="24"/>
                <w:lang w:val="en-US" w:eastAsia="zh-CN"/>
              </w:rPr>
            </w:pPr>
            <w:r>
              <w:rPr>
                <w:rFonts w:hint="eastAsia" w:ascii="仿宋_GB2312" w:hAnsi="仿宋_GB2312" w:eastAsia="仿宋_GB2312" w:cs="仿宋_GB2312"/>
                <w:snapToGrid/>
                <w:kern w:val="0"/>
                <w:sz w:val="24"/>
                <w:szCs w:val="24"/>
                <w:lang w:eastAsia="zh-CN"/>
              </w:rPr>
              <w:t>（</w:t>
            </w:r>
            <w:r>
              <w:rPr>
                <w:rFonts w:hint="eastAsia" w:ascii="仿宋_GB2312" w:hAnsi="仿宋_GB2312" w:eastAsia="仿宋_GB2312" w:cs="仿宋_GB2312"/>
                <w:snapToGrid/>
                <w:kern w:val="0"/>
                <w:sz w:val="24"/>
                <w:szCs w:val="24"/>
                <w:lang w:val="en-US" w:eastAsia="zh-CN"/>
              </w:rPr>
              <w:t>三</w:t>
            </w:r>
            <w:r>
              <w:rPr>
                <w:rFonts w:hint="eastAsia" w:ascii="仿宋_GB2312" w:hAnsi="仿宋_GB2312" w:eastAsia="仿宋_GB2312" w:cs="仿宋_GB2312"/>
                <w:snapToGrid/>
                <w:kern w:val="0"/>
                <w:sz w:val="24"/>
                <w:szCs w:val="24"/>
                <w:lang w:eastAsia="zh-CN"/>
              </w:rPr>
              <w:t>）</w:t>
            </w:r>
            <w:r>
              <w:rPr>
                <w:rFonts w:hint="eastAsia" w:ascii="仿宋_GB2312" w:hAnsi="仿宋_GB2312" w:eastAsia="仿宋_GB2312" w:cs="仿宋_GB2312"/>
                <w:snapToGrid/>
                <w:kern w:val="0"/>
                <w:sz w:val="24"/>
                <w:szCs w:val="24"/>
                <w:lang w:val="en-US" w:eastAsia="zh-CN"/>
              </w:rPr>
              <w:t>推动信用评价结果应用</w:t>
            </w:r>
          </w:p>
        </w:tc>
        <w:tc>
          <w:tcPr>
            <w:tcW w:w="7350" w:type="dxa"/>
            <w:vAlign w:val="center"/>
          </w:tcPr>
          <w:p w14:paraId="72BE5A51">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spacing w:val="-3"/>
                <w:kern w:val="2"/>
                <w:sz w:val="24"/>
                <w:szCs w:val="24"/>
                <w:lang w:val="en-US" w:eastAsia="en-US" w:bidi="ar-SA"/>
              </w:rPr>
              <w:t>3</w:t>
            </w:r>
            <w:r>
              <w:rPr>
                <w:rFonts w:hint="eastAsia" w:ascii="仿宋_GB2312" w:hAnsi="仿宋_GB2312" w:eastAsia="仿宋_GB2312" w:cs="仿宋_GB2312"/>
                <w:snapToGrid/>
                <w:spacing w:val="-14"/>
                <w:kern w:val="2"/>
                <w:sz w:val="24"/>
                <w:szCs w:val="24"/>
                <w:lang w:val="en-US" w:eastAsia="en-US" w:bidi="ar-SA"/>
              </w:rPr>
              <w:t>.根据信用评价结果，实施分级分类监管，应用</w:t>
            </w:r>
            <w:r>
              <w:rPr>
                <w:rFonts w:hint="eastAsia" w:ascii="仿宋_GB2312" w:hAnsi="仿宋_GB2312" w:eastAsia="仿宋_GB2312" w:cs="仿宋_GB2312"/>
                <w:snapToGrid/>
                <w:spacing w:val="-16"/>
                <w:kern w:val="2"/>
                <w:sz w:val="24"/>
                <w:szCs w:val="24"/>
                <w:lang w:val="en-US" w:eastAsia="en-US" w:bidi="ar-SA"/>
              </w:rPr>
              <w:t>重点领域或二级领域</w:t>
            </w:r>
            <w:r>
              <w:rPr>
                <w:rFonts w:hint="eastAsia" w:ascii="仿宋_GB2312" w:hAnsi="仿宋_GB2312" w:eastAsia="仿宋_GB2312" w:cs="仿宋_GB2312"/>
                <w:snapToGrid/>
                <w:spacing w:val="-53"/>
                <w:kern w:val="2"/>
                <w:sz w:val="24"/>
                <w:szCs w:val="24"/>
                <w:lang w:val="en-US" w:eastAsia="en-US" w:bidi="ar-SA"/>
              </w:rPr>
              <w:t>。</w:t>
            </w:r>
            <w:r>
              <w:rPr>
                <w:rFonts w:hint="eastAsia" w:ascii="仿宋_GB2312" w:hAnsi="仿宋_GB2312" w:eastAsia="仿宋_GB2312" w:cs="仿宋_GB2312"/>
                <w:snapToGrid/>
                <w:spacing w:val="-5"/>
                <w:kern w:val="2"/>
                <w:sz w:val="24"/>
                <w:szCs w:val="24"/>
                <w:lang w:val="en-US" w:eastAsia="en-US" w:bidi="ar-SA"/>
              </w:rPr>
              <w:t>（出台的实施分级分类监管文件须在所在地人民政府网站主动公开和发布）</w:t>
            </w:r>
          </w:p>
        </w:tc>
        <w:tc>
          <w:tcPr>
            <w:tcW w:w="3061" w:type="dxa"/>
            <w:vAlign w:val="center"/>
          </w:tcPr>
          <w:p w14:paraId="575E9B58">
            <w:pPr>
              <w:keepNext w:val="0"/>
              <w:keepLines w:val="0"/>
              <w:pageBreakBefore w:val="0"/>
              <w:widowControl w:val="0"/>
              <w:kinsoku/>
              <w:wordWrap/>
              <w:overflowPunct/>
              <w:topLinePunct w:val="0"/>
              <w:autoSpaceDE w:val="0"/>
              <w:autoSpaceDN w:val="0"/>
              <w:bidi w:val="0"/>
              <w:adjustRightInd/>
              <w:snapToGrid/>
              <w:spacing w:after="0" w:line="240" w:lineRule="auto"/>
              <w:ind w:left="105" w:leftChars="50" w:right="105" w:rightChars="50"/>
              <w:jc w:val="center"/>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kern w:val="2"/>
                <w:sz w:val="24"/>
                <w:szCs w:val="22"/>
                <w:lang w:val="en-US" w:eastAsia="zh-CN" w:bidi="ar-SA"/>
              </w:rPr>
              <w:t>综合科、</w:t>
            </w:r>
            <w:r>
              <w:rPr>
                <w:rFonts w:hint="eastAsia" w:ascii="仿宋_GB2312" w:hAnsi="仿宋_GB2312" w:eastAsia="仿宋_GB2312" w:cs="仿宋_GB2312"/>
                <w:snapToGrid/>
                <w:kern w:val="2"/>
                <w:sz w:val="24"/>
                <w:szCs w:val="24"/>
                <w:lang w:val="en-US" w:eastAsia="zh-CN" w:bidi="ar-SA"/>
              </w:rPr>
              <w:t>运输发展中心、基础建设中心</w:t>
            </w:r>
          </w:p>
        </w:tc>
      </w:tr>
      <w:tr w14:paraId="5626F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1530" w:hRule="atLeast"/>
        </w:trPr>
        <w:tc>
          <w:tcPr>
            <w:tcW w:w="2053" w:type="dxa"/>
            <w:vMerge w:val="continue"/>
            <w:tcBorders>
              <w:top w:val="nil"/>
            </w:tcBorders>
          </w:tcPr>
          <w:p w14:paraId="69AF1613">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0"/>
                <w:sz w:val="28"/>
                <w:szCs w:val="28"/>
                <w:lang w:eastAsia="en-US"/>
              </w:rPr>
            </w:pPr>
          </w:p>
        </w:tc>
        <w:tc>
          <w:tcPr>
            <w:tcW w:w="2438" w:type="dxa"/>
            <w:vMerge w:val="continue"/>
            <w:vAlign w:val="center"/>
          </w:tcPr>
          <w:p w14:paraId="710AAB28">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default" w:ascii="仿宋_GB2312" w:hAnsi="仿宋_GB2312" w:eastAsia="仿宋_GB2312" w:cs="仿宋_GB2312"/>
                <w:snapToGrid/>
                <w:kern w:val="0"/>
                <w:sz w:val="24"/>
                <w:szCs w:val="24"/>
                <w:lang w:val="en-US" w:eastAsia="zh-CN"/>
              </w:rPr>
            </w:pPr>
          </w:p>
        </w:tc>
        <w:tc>
          <w:tcPr>
            <w:tcW w:w="7350" w:type="dxa"/>
            <w:vAlign w:val="center"/>
          </w:tcPr>
          <w:p w14:paraId="76A1D724">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spacing w:val="-3"/>
                <w:kern w:val="2"/>
                <w:sz w:val="24"/>
                <w:szCs w:val="24"/>
                <w:lang w:val="en-US" w:eastAsia="en-US" w:bidi="ar-SA"/>
              </w:rPr>
              <w:t>4.</w:t>
            </w:r>
            <w:r>
              <w:rPr>
                <w:rFonts w:hint="eastAsia" w:ascii="仿宋_GB2312" w:hAnsi="仿宋_GB2312" w:eastAsia="仿宋_GB2312" w:cs="仿宋_GB2312"/>
                <w:snapToGrid/>
                <w:spacing w:val="-5"/>
                <w:kern w:val="2"/>
                <w:sz w:val="24"/>
                <w:szCs w:val="24"/>
                <w:lang w:val="en-US" w:eastAsia="en-US" w:bidi="ar-SA"/>
              </w:rPr>
              <w:t>在行政许可、政府采购、招标投标等行政管理事项中使用信用评价结果、信用报告等</w:t>
            </w:r>
            <w:r>
              <w:rPr>
                <w:rFonts w:hint="eastAsia" w:ascii="仿宋_GB2312" w:hAnsi="仿宋_GB2312" w:eastAsia="仿宋_GB2312" w:cs="仿宋_GB2312"/>
                <w:snapToGrid/>
                <w:spacing w:val="-3"/>
                <w:kern w:val="2"/>
                <w:sz w:val="24"/>
                <w:szCs w:val="24"/>
                <w:lang w:val="en-US" w:eastAsia="en-US" w:bidi="ar-SA"/>
              </w:rPr>
              <w:t>（</w:t>
            </w:r>
            <w:r>
              <w:rPr>
                <w:rFonts w:hint="eastAsia" w:ascii="仿宋_GB2312" w:hAnsi="仿宋_GB2312" w:eastAsia="仿宋_GB2312" w:cs="仿宋_GB2312"/>
                <w:snapToGrid/>
                <w:spacing w:val="-5"/>
                <w:kern w:val="2"/>
                <w:sz w:val="24"/>
                <w:szCs w:val="24"/>
                <w:lang w:val="en-US" w:eastAsia="en-US" w:bidi="ar-SA"/>
              </w:rPr>
              <w:t>含“信用交通·山东”查询结果），</w:t>
            </w:r>
            <w:r>
              <w:rPr>
                <w:rFonts w:hint="eastAsia" w:ascii="仿宋_GB2312" w:hAnsi="仿宋_GB2312" w:eastAsia="仿宋_GB2312" w:cs="仿宋_GB2312"/>
                <w:snapToGrid/>
                <w:spacing w:val="-16"/>
                <w:kern w:val="2"/>
                <w:sz w:val="24"/>
                <w:szCs w:val="24"/>
                <w:lang w:val="en-US" w:eastAsia="en-US" w:bidi="ar-SA"/>
              </w:rPr>
              <w:t>应用于重点领域或二级领域</w:t>
            </w:r>
            <w:r>
              <w:rPr>
                <w:rFonts w:hint="eastAsia" w:ascii="仿宋_GB2312" w:hAnsi="仿宋_GB2312" w:eastAsia="仿宋_GB2312" w:cs="仿宋_GB2312"/>
                <w:snapToGrid/>
                <w:spacing w:val="-24"/>
                <w:kern w:val="2"/>
                <w:sz w:val="24"/>
                <w:szCs w:val="24"/>
                <w:lang w:val="en-US" w:eastAsia="en-US" w:bidi="ar-SA"/>
              </w:rPr>
              <w:t>。</w:t>
            </w:r>
          </w:p>
        </w:tc>
        <w:tc>
          <w:tcPr>
            <w:tcW w:w="3061" w:type="dxa"/>
            <w:vAlign w:val="center"/>
          </w:tcPr>
          <w:p w14:paraId="50AB8678">
            <w:pPr>
              <w:keepNext w:val="0"/>
              <w:keepLines w:val="0"/>
              <w:pageBreakBefore w:val="0"/>
              <w:widowControl w:val="0"/>
              <w:kinsoku/>
              <w:wordWrap/>
              <w:overflowPunct/>
              <w:topLinePunct w:val="0"/>
              <w:autoSpaceDE w:val="0"/>
              <w:autoSpaceDN w:val="0"/>
              <w:bidi w:val="0"/>
              <w:adjustRightInd/>
              <w:snapToGrid/>
              <w:spacing w:after="0" w:line="240" w:lineRule="auto"/>
              <w:ind w:left="105" w:leftChars="50" w:right="105" w:rightChars="50"/>
              <w:jc w:val="center"/>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kern w:val="2"/>
                <w:sz w:val="24"/>
                <w:szCs w:val="22"/>
                <w:lang w:val="en-US" w:eastAsia="zh-CN" w:bidi="ar-SA"/>
              </w:rPr>
              <w:t>综合科、</w:t>
            </w:r>
            <w:r>
              <w:rPr>
                <w:rFonts w:hint="eastAsia" w:ascii="仿宋_GB2312" w:hAnsi="仿宋_GB2312" w:eastAsia="仿宋_GB2312" w:cs="仿宋_GB2312"/>
                <w:snapToGrid/>
                <w:kern w:val="2"/>
                <w:sz w:val="24"/>
                <w:szCs w:val="24"/>
                <w:lang w:val="en-US" w:eastAsia="zh-CN" w:bidi="ar-SA"/>
              </w:rPr>
              <w:t>运输发展中心、基础建设中心</w:t>
            </w:r>
          </w:p>
        </w:tc>
      </w:tr>
      <w:tr w14:paraId="20784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1523" w:hRule="atLeast"/>
        </w:trPr>
        <w:tc>
          <w:tcPr>
            <w:tcW w:w="2053" w:type="dxa"/>
            <w:vMerge w:val="continue"/>
            <w:tcBorders>
              <w:top w:val="nil"/>
            </w:tcBorders>
          </w:tcPr>
          <w:p w14:paraId="0428DDD3">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0"/>
                <w:sz w:val="28"/>
                <w:szCs w:val="28"/>
                <w:lang w:eastAsia="en-US"/>
              </w:rPr>
            </w:pPr>
          </w:p>
        </w:tc>
        <w:tc>
          <w:tcPr>
            <w:tcW w:w="2438" w:type="dxa"/>
            <w:vAlign w:val="center"/>
          </w:tcPr>
          <w:p w14:paraId="56D9A43F">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default" w:ascii="仿宋_GB2312" w:hAnsi="仿宋_GB2312" w:eastAsia="仿宋_GB2312" w:cs="仿宋_GB2312"/>
                <w:snapToGrid/>
                <w:kern w:val="0"/>
                <w:sz w:val="24"/>
                <w:szCs w:val="24"/>
                <w:lang w:val="en-US" w:eastAsia="zh-CN"/>
              </w:rPr>
            </w:pPr>
            <w:r>
              <w:rPr>
                <w:rFonts w:hint="eastAsia" w:ascii="仿宋_GB2312" w:hAnsi="仿宋_GB2312" w:eastAsia="仿宋_GB2312" w:cs="仿宋_GB2312"/>
                <w:snapToGrid/>
                <w:kern w:val="0"/>
                <w:sz w:val="24"/>
                <w:szCs w:val="24"/>
                <w:lang w:val="en-US" w:eastAsia="zh-CN"/>
              </w:rPr>
              <w:t>（四）推动开展信用修复</w:t>
            </w:r>
          </w:p>
        </w:tc>
        <w:tc>
          <w:tcPr>
            <w:tcW w:w="7350" w:type="dxa"/>
            <w:vAlign w:val="center"/>
          </w:tcPr>
          <w:p w14:paraId="6F7CBD00">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spacing w:val="-3"/>
                <w:kern w:val="2"/>
                <w:sz w:val="24"/>
                <w:szCs w:val="24"/>
                <w:lang w:val="en-US" w:eastAsia="en-US" w:bidi="ar-SA"/>
              </w:rPr>
              <w:t>5.</w:t>
            </w:r>
            <w:r>
              <w:rPr>
                <w:rFonts w:hint="eastAsia" w:ascii="仿宋_GB2312" w:hAnsi="仿宋_GB2312" w:eastAsia="仿宋_GB2312" w:cs="仿宋_GB2312"/>
                <w:snapToGrid/>
                <w:spacing w:val="-5"/>
                <w:kern w:val="2"/>
                <w:sz w:val="24"/>
                <w:szCs w:val="24"/>
                <w:lang w:val="en-US" w:eastAsia="en-US" w:bidi="ar-SA"/>
              </w:rPr>
              <w:t>鼓励被列入行政处罚或严重失信名单的主体按照程序开展信用修复工作</w:t>
            </w:r>
            <w:r>
              <w:rPr>
                <w:rFonts w:hint="eastAsia" w:ascii="仿宋_GB2312" w:hAnsi="仿宋_GB2312" w:eastAsia="仿宋_GB2312" w:cs="仿宋_GB2312"/>
                <w:snapToGrid/>
                <w:spacing w:val="-3"/>
                <w:kern w:val="2"/>
                <w:sz w:val="24"/>
                <w:szCs w:val="24"/>
                <w:lang w:val="en-US" w:eastAsia="en-US" w:bidi="ar-SA"/>
              </w:rPr>
              <w:t>（</w:t>
            </w:r>
            <w:r>
              <w:rPr>
                <w:rFonts w:hint="eastAsia" w:ascii="仿宋_GB2312" w:hAnsi="仿宋_GB2312" w:eastAsia="仿宋_GB2312" w:cs="仿宋_GB2312"/>
                <w:snapToGrid/>
                <w:spacing w:val="-5"/>
                <w:kern w:val="2"/>
                <w:sz w:val="24"/>
                <w:szCs w:val="24"/>
                <w:lang w:val="en-US" w:eastAsia="en-US" w:bidi="ar-SA"/>
              </w:rPr>
              <w:t>含“信用交通</w:t>
            </w:r>
            <w:r>
              <w:rPr>
                <w:rFonts w:hint="eastAsia" w:ascii="仿宋_GB2312" w:hAnsi="仿宋_GB2312" w:eastAsia="仿宋_GB2312" w:cs="仿宋_GB2312"/>
                <w:snapToGrid/>
                <w:spacing w:val="-3"/>
                <w:kern w:val="2"/>
                <w:sz w:val="24"/>
                <w:szCs w:val="24"/>
                <w:lang w:val="en-US" w:eastAsia="en-US" w:bidi="ar-SA"/>
              </w:rPr>
              <w:t>·山东”网</w:t>
            </w:r>
            <w:r>
              <w:rPr>
                <w:rFonts w:hint="eastAsia" w:ascii="仿宋_GB2312" w:hAnsi="仿宋_GB2312" w:eastAsia="仿宋_GB2312" w:cs="仿宋_GB2312"/>
                <w:snapToGrid/>
                <w:kern w:val="2"/>
                <w:sz w:val="24"/>
                <w:szCs w:val="24"/>
                <w:lang w:val="en-US" w:eastAsia="en-US" w:bidi="ar-SA"/>
              </w:rPr>
              <w:t>站转办的信用修复工作）。</w:t>
            </w:r>
          </w:p>
        </w:tc>
        <w:tc>
          <w:tcPr>
            <w:tcW w:w="3061" w:type="dxa"/>
            <w:vAlign w:val="center"/>
          </w:tcPr>
          <w:p w14:paraId="423E3A23">
            <w:pPr>
              <w:keepNext w:val="0"/>
              <w:keepLines w:val="0"/>
              <w:pageBreakBefore w:val="0"/>
              <w:widowControl w:val="0"/>
              <w:kinsoku/>
              <w:wordWrap/>
              <w:overflowPunct/>
              <w:topLinePunct w:val="0"/>
              <w:autoSpaceDE w:val="0"/>
              <w:autoSpaceDN w:val="0"/>
              <w:bidi w:val="0"/>
              <w:adjustRightInd/>
              <w:snapToGrid/>
              <w:spacing w:after="0" w:line="240" w:lineRule="auto"/>
              <w:ind w:left="105" w:leftChars="50" w:right="105" w:rightChars="50"/>
              <w:jc w:val="center"/>
              <w:textAlignment w:val="auto"/>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综合执法大队</w:t>
            </w:r>
          </w:p>
        </w:tc>
      </w:tr>
      <w:tr w14:paraId="0BDE1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2053" w:type="dxa"/>
            <w:vMerge w:val="restart"/>
            <w:vAlign w:val="center"/>
          </w:tcPr>
          <w:p w14:paraId="2A42AA63">
            <w:pPr>
              <w:widowControl w:val="0"/>
              <w:kinsoku/>
              <w:autoSpaceDE w:val="0"/>
              <w:autoSpaceDN w:val="0"/>
              <w:adjustRightInd/>
              <w:snapToGrid/>
              <w:spacing w:before="0" w:after="0" w:line="240" w:lineRule="auto"/>
              <w:ind w:left="0" w:right="0"/>
              <w:jc w:val="center"/>
              <w:textAlignment w:val="auto"/>
              <w:rPr>
                <w:rFonts w:hint="eastAsia" w:ascii="仿宋_GB2312" w:hAnsi="仿宋_GB2312" w:eastAsia="仿宋_GB2312" w:cs="仿宋_GB2312"/>
                <w:snapToGrid/>
                <w:kern w:val="2"/>
                <w:sz w:val="28"/>
                <w:szCs w:val="28"/>
                <w:lang w:val="en-US" w:eastAsia="en-US" w:bidi="ar-SA"/>
              </w:rPr>
            </w:pPr>
          </w:p>
          <w:p w14:paraId="4CAC5521">
            <w:pPr>
              <w:widowControl w:val="0"/>
              <w:kinsoku/>
              <w:autoSpaceDE w:val="0"/>
              <w:autoSpaceDN w:val="0"/>
              <w:adjustRightInd/>
              <w:snapToGrid/>
              <w:spacing w:before="0" w:after="0" w:line="240" w:lineRule="auto"/>
              <w:ind w:left="0" w:right="0"/>
              <w:jc w:val="center"/>
              <w:textAlignment w:val="auto"/>
              <w:rPr>
                <w:rFonts w:hint="eastAsia" w:ascii="仿宋_GB2312" w:hAnsi="仿宋_GB2312" w:eastAsia="仿宋_GB2312" w:cs="仿宋_GB2312"/>
                <w:snapToGrid/>
                <w:kern w:val="2"/>
                <w:sz w:val="28"/>
                <w:szCs w:val="28"/>
                <w:lang w:val="en-US" w:eastAsia="en-US" w:bidi="ar-SA"/>
              </w:rPr>
            </w:pPr>
          </w:p>
          <w:p w14:paraId="12D4CDFE">
            <w:pPr>
              <w:widowControl w:val="0"/>
              <w:kinsoku/>
              <w:autoSpaceDE w:val="0"/>
              <w:autoSpaceDN w:val="0"/>
              <w:adjustRightInd/>
              <w:snapToGrid/>
              <w:spacing w:before="1" w:after="0" w:line="240" w:lineRule="auto"/>
              <w:ind w:left="0" w:right="0"/>
              <w:jc w:val="center"/>
              <w:textAlignment w:val="auto"/>
              <w:rPr>
                <w:rFonts w:hint="eastAsia" w:ascii="仿宋_GB2312" w:hAnsi="仿宋_GB2312" w:eastAsia="仿宋_GB2312" w:cs="仿宋_GB2312"/>
                <w:snapToGrid/>
                <w:kern w:val="2"/>
                <w:sz w:val="24"/>
                <w:szCs w:val="24"/>
                <w:lang w:val="en-US" w:eastAsia="en-US" w:bidi="ar-SA"/>
              </w:rPr>
            </w:pPr>
          </w:p>
          <w:p w14:paraId="086E83CF">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eastAsia" w:ascii="仿宋_GB2312" w:hAnsi="仿宋_GB2312" w:eastAsia="仿宋_GB2312" w:cs="仿宋_GB2312"/>
                <w:snapToGrid/>
                <w:kern w:val="2"/>
                <w:sz w:val="28"/>
                <w:szCs w:val="28"/>
                <w:lang w:val="en-US" w:eastAsia="en-US" w:bidi="ar-SA"/>
              </w:rPr>
            </w:pPr>
            <w:r>
              <w:rPr>
                <w:rFonts w:hint="eastAsia" w:ascii="仿宋_GB2312" w:hAnsi="仿宋_GB2312" w:eastAsia="仿宋_GB2312" w:cs="仿宋_GB2312"/>
                <w:snapToGrid/>
                <w:kern w:val="2"/>
                <w:sz w:val="28"/>
                <w:szCs w:val="28"/>
                <w:lang w:val="en-US" w:eastAsia="en-US" w:bidi="ar-SA"/>
              </w:rPr>
              <w:t>五、诚信宣传</w:t>
            </w:r>
          </w:p>
          <w:p w14:paraId="4BEC9298">
            <w:pPr>
              <w:widowControl w:val="0"/>
              <w:kinsoku/>
              <w:autoSpaceDE w:val="0"/>
              <w:autoSpaceDN w:val="0"/>
              <w:adjustRightInd/>
              <w:snapToGrid/>
              <w:spacing w:before="52" w:after="0" w:line="240" w:lineRule="auto"/>
              <w:ind w:left="177" w:right="163"/>
              <w:jc w:val="center"/>
              <w:textAlignment w:val="auto"/>
              <w:rPr>
                <w:rFonts w:hint="eastAsia" w:ascii="仿宋_GB2312" w:hAnsi="仿宋_GB2312" w:eastAsia="仿宋_GB2312" w:cs="仿宋_GB2312"/>
                <w:snapToGrid/>
                <w:kern w:val="2"/>
                <w:sz w:val="28"/>
                <w:szCs w:val="28"/>
                <w:lang w:val="en-US" w:eastAsia="en-US" w:bidi="ar-SA"/>
              </w:rPr>
            </w:pPr>
          </w:p>
        </w:tc>
        <w:tc>
          <w:tcPr>
            <w:tcW w:w="2438" w:type="dxa"/>
            <w:vMerge w:val="restart"/>
            <w:vAlign w:val="center"/>
          </w:tcPr>
          <w:p w14:paraId="02190B4E">
            <w:pPr>
              <w:keepNext w:val="0"/>
              <w:keepLines w:val="0"/>
              <w:pageBreakBefore w:val="0"/>
              <w:widowControl w:val="0"/>
              <w:kinsoku/>
              <w:wordWrap/>
              <w:overflowPunct/>
              <w:topLinePunct w:val="0"/>
              <w:autoSpaceDE w:val="0"/>
              <w:autoSpaceDN w:val="0"/>
              <w:bidi w:val="0"/>
              <w:adjustRightInd/>
              <w:snapToGrid/>
              <w:spacing w:before="52" w:after="0" w:line="240" w:lineRule="auto"/>
              <w:ind w:left="105" w:leftChars="50" w:right="163"/>
              <w:jc w:val="both"/>
              <w:textAlignment w:val="auto"/>
              <w:rPr>
                <w:rFonts w:hint="default"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（一）组织开展诚信宣传</w:t>
            </w:r>
          </w:p>
        </w:tc>
        <w:tc>
          <w:tcPr>
            <w:tcW w:w="7350" w:type="dxa"/>
            <w:vAlign w:val="center"/>
          </w:tcPr>
          <w:p w14:paraId="7E9915F1">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spacing w:val="-3"/>
                <w:kern w:val="2"/>
                <w:sz w:val="24"/>
                <w:szCs w:val="24"/>
                <w:lang w:val="en-US" w:eastAsia="en-US" w:bidi="ar-SA"/>
              </w:rPr>
              <w:t>1.</w:t>
            </w:r>
            <w:r>
              <w:rPr>
                <w:rFonts w:hint="eastAsia" w:ascii="仿宋_GB2312" w:hAnsi="仿宋_GB2312" w:eastAsia="仿宋_GB2312" w:cs="仿宋_GB2312"/>
                <w:snapToGrid/>
                <w:spacing w:val="-5"/>
                <w:kern w:val="2"/>
                <w:sz w:val="24"/>
                <w:szCs w:val="24"/>
                <w:lang w:val="en-US" w:eastAsia="en-US" w:bidi="ar-SA"/>
              </w:rPr>
              <w:t>根据省厅统一部署，开展“信用交通宣传月</w:t>
            </w:r>
            <w:r>
              <w:rPr>
                <w:rFonts w:hint="eastAsia" w:ascii="仿宋_GB2312" w:hAnsi="仿宋_GB2312" w:eastAsia="仿宋_GB2312" w:cs="仿宋_GB2312"/>
                <w:snapToGrid/>
                <w:spacing w:val="-3"/>
                <w:kern w:val="2"/>
                <w:sz w:val="24"/>
                <w:szCs w:val="24"/>
                <w:lang w:val="en-US" w:eastAsia="en-US" w:bidi="ar-SA"/>
              </w:rPr>
              <w:t>（</w:t>
            </w:r>
            <w:r>
              <w:rPr>
                <w:rFonts w:hint="eastAsia" w:ascii="仿宋_GB2312" w:hAnsi="仿宋_GB2312" w:eastAsia="仿宋_GB2312" w:cs="仿宋_GB2312"/>
                <w:snapToGrid/>
                <w:spacing w:val="-4"/>
                <w:kern w:val="2"/>
                <w:sz w:val="24"/>
                <w:szCs w:val="24"/>
                <w:lang w:val="en-US" w:eastAsia="en-US" w:bidi="ar-SA"/>
              </w:rPr>
              <w:t>诚信兴商宣传月</w:t>
            </w:r>
            <w:r>
              <w:rPr>
                <w:rFonts w:hint="eastAsia" w:ascii="仿宋_GB2312" w:hAnsi="仿宋_GB2312" w:eastAsia="仿宋_GB2312" w:cs="仿宋_GB2312"/>
                <w:snapToGrid/>
                <w:spacing w:val="-5"/>
                <w:kern w:val="2"/>
                <w:sz w:val="24"/>
                <w:szCs w:val="24"/>
                <w:lang w:val="en-US" w:eastAsia="en-US" w:bidi="ar-SA"/>
              </w:rPr>
              <w:t>）</w:t>
            </w:r>
            <w:r>
              <w:rPr>
                <w:rFonts w:hint="eastAsia" w:ascii="仿宋_GB2312" w:hAnsi="仿宋_GB2312" w:eastAsia="仿宋_GB2312" w:cs="仿宋_GB2312"/>
                <w:snapToGrid/>
                <w:spacing w:val="-10"/>
                <w:kern w:val="2"/>
                <w:sz w:val="24"/>
                <w:szCs w:val="24"/>
                <w:lang w:val="en-US" w:eastAsia="en-US" w:bidi="ar-SA"/>
              </w:rPr>
              <w:t>”活动并取得实际成效</w:t>
            </w:r>
            <w:r>
              <w:rPr>
                <w:rFonts w:hint="eastAsia" w:ascii="仿宋_GB2312" w:hAnsi="仿宋_GB2312" w:eastAsia="仿宋_GB2312" w:cs="仿宋_GB2312"/>
                <w:snapToGrid/>
                <w:spacing w:val="-22"/>
                <w:kern w:val="2"/>
                <w:sz w:val="24"/>
                <w:szCs w:val="24"/>
                <w:lang w:val="en-US" w:eastAsia="en-US" w:bidi="ar-SA"/>
              </w:rPr>
              <w:t>。</w:t>
            </w:r>
            <w:r>
              <w:rPr>
                <w:rFonts w:hint="eastAsia" w:ascii="仿宋_GB2312" w:hAnsi="仿宋_GB2312" w:eastAsia="仿宋_GB2312" w:cs="仿宋_GB2312"/>
                <w:snapToGrid/>
                <w:kern w:val="2"/>
                <w:sz w:val="24"/>
                <w:szCs w:val="24"/>
                <w:lang w:val="en-US" w:eastAsia="en-US" w:bidi="ar-SA"/>
              </w:rPr>
              <w:t>（含活动通知、图片或视频、活动总结、宣传报道等）</w:t>
            </w:r>
          </w:p>
        </w:tc>
        <w:tc>
          <w:tcPr>
            <w:tcW w:w="3065" w:type="dxa"/>
            <w:gridSpan w:val="2"/>
            <w:vAlign w:val="center"/>
          </w:tcPr>
          <w:p w14:paraId="64924DD5">
            <w:pPr>
              <w:keepNext w:val="0"/>
              <w:keepLines w:val="0"/>
              <w:pageBreakBefore w:val="0"/>
              <w:widowControl w:val="0"/>
              <w:kinsoku/>
              <w:wordWrap/>
              <w:overflowPunct/>
              <w:topLinePunct w:val="0"/>
              <w:autoSpaceDE w:val="0"/>
              <w:autoSpaceDN w:val="0"/>
              <w:bidi w:val="0"/>
              <w:adjustRightInd/>
              <w:snapToGrid/>
              <w:spacing w:after="0" w:line="240" w:lineRule="auto"/>
              <w:ind w:left="105" w:leftChars="50" w:right="105" w:rightChars="50"/>
              <w:jc w:val="center"/>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kern w:val="2"/>
                <w:sz w:val="24"/>
                <w:szCs w:val="24"/>
                <w:lang w:val="en-US" w:eastAsia="zh-CN" w:bidi="ar-SA"/>
              </w:rPr>
              <w:t>法规科、运输发展中心、基础建设中心、综合执法大队</w:t>
            </w:r>
          </w:p>
        </w:tc>
      </w:tr>
      <w:tr w14:paraId="174F6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9" w:hRule="atLeast"/>
        </w:trPr>
        <w:tc>
          <w:tcPr>
            <w:tcW w:w="2053" w:type="dxa"/>
            <w:vMerge w:val="continue"/>
            <w:tcBorders>
              <w:top w:val="nil"/>
            </w:tcBorders>
          </w:tcPr>
          <w:p w14:paraId="268B9945">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0"/>
                <w:sz w:val="2"/>
                <w:szCs w:val="2"/>
                <w:lang w:eastAsia="en-US"/>
              </w:rPr>
            </w:pPr>
          </w:p>
        </w:tc>
        <w:tc>
          <w:tcPr>
            <w:tcW w:w="2438" w:type="dxa"/>
            <w:vMerge w:val="continue"/>
            <w:vAlign w:val="center"/>
          </w:tcPr>
          <w:p w14:paraId="0515C1C5">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0"/>
                <w:sz w:val="24"/>
                <w:szCs w:val="24"/>
                <w:lang w:eastAsia="en-US"/>
              </w:rPr>
            </w:pPr>
          </w:p>
        </w:tc>
        <w:tc>
          <w:tcPr>
            <w:tcW w:w="7350" w:type="dxa"/>
            <w:vAlign w:val="center"/>
          </w:tcPr>
          <w:p w14:paraId="419A75B7">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kern w:val="2"/>
                <w:sz w:val="24"/>
                <w:szCs w:val="24"/>
                <w:lang w:val="en-US" w:eastAsia="en-US" w:bidi="ar-SA"/>
              </w:rPr>
              <w:t>2.开展本地区行业诚信典范培树活动并取得实际成效，推介行业重大诚信典型（企业或个人）。（含活动通知、图片或视频、评选标准、公示文件、宣传报道等）</w:t>
            </w:r>
          </w:p>
        </w:tc>
        <w:tc>
          <w:tcPr>
            <w:tcW w:w="3065" w:type="dxa"/>
            <w:gridSpan w:val="2"/>
            <w:vAlign w:val="center"/>
          </w:tcPr>
          <w:p w14:paraId="722F0CE5">
            <w:pPr>
              <w:keepNext w:val="0"/>
              <w:keepLines w:val="0"/>
              <w:pageBreakBefore w:val="0"/>
              <w:widowControl w:val="0"/>
              <w:kinsoku/>
              <w:wordWrap/>
              <w:overflowPunct/>
              <w:topLinePunct w:val="0"/>
              <w:autoSpaceDE w:val="0"/>
              <w:autoSpaceDN w:val="0"/>
              <w:bidi w:val="0"/>
              <w:adjustRightInd/>
              <w:snapToGrid/>
              <w:spacing w:after="0" w:line="240" w:lineRule="auto"/>
              <w:ind w:left="105" w:leftChars="50" w:right="105" w:rightChars="50"/>
              <w:jc w:val="center"/>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kern w:val="2"/>
                <w:sz w:val="24"/>
                <w:szCs w:val="24"/>
                <w:lang w:val="en-US" w:eastAsia="zh-CN" w:bidi="ar-SA"/>
              </w:rPr>
              <w:t>法规科、运输发展中心、基础建设中心、综合执法大队</w:t>
            </w:r>
          </w:p>
        </w:tc>
      </w:tr>
      <w:tr w14:paraId="307C3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2053" w:type="dxa"/>
            <w:vMerge w:val="continue"/>
            <w:tcBorders>
              <w:top w:val="nil"/>
            </w:tcBorders>
          </w:tcPr>
          <w:p w14:paraId="14D46344">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0"/>
                <w:sz w:val="2"/>
                <w:szCs w:val="2"/>
                <w:lang w:eastAsia="en-US"/>
              </w:rPr>
            </w:pPr>
          </w:p>
        </w:tc>
        <w:tc>
          <w:tcPr>
            <w:tcW w:w="2438" w:type="dxa"/>
            <w:vMerge w:val="restart"/>
            <w:vAlign w:val="center"/>
          </w:tcPr>
          <w:p w14:paraId="5B99AA84">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default" w:ascii="仿宋_GB2312" w:hAnsi="仿宋_GB2312" w:eastAsia="仿宋_GB2312" w:cs="仿宋_GB2312"/>
                <w:snapToGrid/>
                <w:kern w:val="0"/>
                <w:sz w:val="24"/>
                <w:szCs w:val="24"/>
                <w:lang w:val="en-US" w:eastAsia="zh-CN"/>
              </w:rPr>
            </w:pPr>
            <w:r>
              <w:rPr>
                <w:rFonts w:hint="eastAsia" w:ascii="仿宋_GB2312" w:hAnsi="仿宋_GB2312" w:eastAsia="仿宋_GB2312" w:cs="仿宋_GB2312"/>
                <w:snapToGrid/>
                <w:kern w:val="0"/>
                <w:sz w:val="24"/>
                <w:szCs w:val="24"/>
                <w:lang w:eastAsia="zh-CN"/>
              </w:rPr>
              <w:t>（</w:t>
            </w:r>
            <w:r>
              <w:rPr>
                <w:rFonts w:hint="eastAsia" w:ascii="仿宋_GB2312" w:hAnsi="仿宋_GB2312" w:eastAsia="仿宋_GB2312" w:cs="仿宋_GB2312"/>
                <w:snapToGrid/>
                <w:kern w:val="0"/>
                <w:sz w:val="24"/>
                <w:szCs w:val="24"/>
                <w:lang w:val="en-US" w:eastAsia="zh-CN"/>
              </w:rPr>
              <w:t>二</w:t>
            </w:r>
            <w:r>
              <w:rPr>
                <w:rFonts w:hint="eastAsia" w:ascii="仿宋_GB2312" w:hAnsi="仿宋_GB2312" w:eastAsia="仿宋_GB2312" w:cs="仿宋_GB2312"/>
                <w:snapToGrid/>
                <w:kern w:val="0"/>
                <w:sz w:val="24"/>
                <w:szCs w:val="24"/>
                <w:lang w:eastAsia="zh-CN"/>
              </w:rPr>
              <w:t>）</w:t>
            </w:r>
            <w:r>
              <w:rPr>
                <w:rFonts w:hint="eastAsia" w:ascii="仿宋_GB2312" w:hAnsi="仿宋_GB2312" w:eastAsia="仿宋_GB2312" w:cs="仿宋_GB2312"/>
                <w:snapToGrid/>
                <w:kern w:val="0"/>
                <w:sz w:val="24"/>
                <w:szCs w:val="24"/>
                <w:lang w:val="en-US" w:eastAsia="zh-CN"/>
              </w:rPr>
              <w:t>加强行业诚信文化建设</w:t>
            </w:r>
          </w:p>
        </w:tc>
        <w:tc>
          <w:tcPr>
            <w:tcW w:w="7350" w:type="dxa"/>
            <w:vAlign w:val="center"/>
          </w:tcPr>
          <w:p w14:paraId="20D9CD88">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kern w:val="2"/>
                <w:sz w:val="24"/>
                <w:szCs w:val="24"/>
                <w:lang w:val="en-US" w:eastAsia="en-US" w:bidi="ar-SA"/>
              </w:rPr>
              <w:t>3.</w:t>
            </w:r>
            <w:r>
              <w:rPr>
                <w:rFonts w:hint="eastAsia" w:ascii="仿宋_GB2312" w:hAnsi="仿宋_GB2312" w:eastAsia="仿宋_GB2312" w:cs="仿宋_GB2312"/>
                <w:snapToGrid/>
                <w:spacing w:val="-4"/>
                <w:kern w:val="2"/>
                <w:sz w:val="24"/>
                <w:szCs w:val="24"/>
                <w:lang w:val="en-US" w:eastAsia="en-US" w:bidi="ar-SA"/>
              </w:rPr>
              <w:t>在“信用交通</w:t>
            </w:r>
            <w:r>
              <w:rPr>
                <w:rFonts w:hint="eastAsia" w:ascii="仿宋_GB2312" w:hAnsi="仿宋_GB2312" w:eastAsia="仿宋_GB2312" w:cs="仿宋_GB2312"/>
                <w:snapToGrid/>
                <w:kern w:val="2"/>
                <w:sz w:val="24"/>
                <w:szCs w:val="24"/>
                <w:lang w:val="en-US" w:eastAsia="en-US" w:bidi="ar-SA"/>
              </w:rPr>
              <w:t>·</w:t>
            </w:r>
            <w:r>
              <w:rPr>
                <w:rFonts w:hint="eastAsia" w:ascii="仿宋_GB2312" w:hAnsi="仿宋_GB2312" w:eastAsia="仿宋_GB2312" w:cs="仿宋_GB2312"/>
                <w:snapToGrid/>
                <w:spacing w:val="-8"/>
                <w:kern w:val="2"/>
                <w:sz w:val="24"/>
                <w:szCs w:val="24"/>
                <w:lang w:val="en-US" w:eastAsia="en-US" w:bidi="ar-SA"/>
              </w:rPr>
              <w:t>山东”网站发表“一把手谈信用”文章</w:t>
            </w:r>
            <w:r>
              <w:rPr>
                <w:rFonts w:hint="eastAsia" w:ascii="仿宋_GB2312" w:hAnsi="仿宋_GB2312" w:eastAsia="仿宋_GB2312" w:cs="仿宋_GB2312"/>
                <w:snapToGrid/>
                <w:spacing w:val="-11"/>
                <w:kern w:val="2"/>
                <w:sz w:val="24"/>
                <w:szCs w:val="24"/>
                <w:lang w:val="en-US" w:eastAsia="en-US" w:bidi="ar-SA"/>
              </w:rPr>
              <w:t>；报送行业诚信典型案例</w:t>
            </w:r>
            <w:r>
              <w:rPr>
                <w:rFonts w:hint="eastAsia" w:ascii="仿宋_GB2312" w:hAnsi="仿宋_GB2312" w:eastAsia="仿宋_GB2312" w:cs="仿宋_GB2312"/>
                <w:snapToGrid/>
                <w:spacing w:val="-3"/>
                <w:kern w:val="2"/>
                <w:sz w:val="24"/>
                <w:szCs w:val="24"/>
                <w:lang w:val="en-US" w:eastAsia="en-US" w:bidi="ar-SA"/>
              </w:rPr>
              <w:t>（企业或</w:t>
            </w:r>
            <w:r>
              <w:rPr>
                <w:rFonts w:hint="eastAsia" w:ascii="仿宋_GB2312" w:hAnsi="仿宋_GB2312" w:eastAsia="仿宋_GB2312" w:cs="仿宋_GB2312"/>
                <w:snapToGrid/>
                <w:kern w:val="2"/>
                <w:sz w:val="24"/>
                <w:szCs w:val="24"/>
                <w:lang w:val="en-US" w:eastAsia="en-US" w:bidi="ar-SA"/>
              </w:rPr>
              <w:t>个人）。</w:t>
            </w:r>
          </w:p>
        </w:tc>
        <w:tc>
          <w:tcPr>
            <w:tcW w:w="3065" w:type="dxa"/>
            <w:gridSpan w:val="2"/>
            <w:vAlign w:val="center"/>
          </w:tcPr>
          <w:p w14:paraId="76832056">
            <w:pPr>
              <w:keepNext w:val="0"/>
              <w:keepLines w:val="0"/>
              <w:pageBreakBefore w:val="0"/>
              <w:widowControl w:val="0"/>
              <w:kinsoku/>
              <w:wordWrap/>
              <w:overflowPunct/>
              <w:topLinePunct w:val="0"/>
              <w:autoSpaceDE w:val="0"/>
              <w:autoSpaceDN w:val="0"/>
              <w:bidi w:val="0"/>
              <w:adjustRightInd/>
              <w:snapToGrid/>
              <w:spacing w:after="0" w:line="240" w:lineRule="auto"/>
              <w:ind w:left="105" w:leftChars="50" w:right="105" w:rightChars="50"/>
              <w:jc w:val="center"/>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kern w:val="2"/>
                <w:sz w:val="24"/>
                <w:szCs w:val="24"/>
                <w:lang w:val="en-US" w:eastAsia="zh-CN" w:bidi="ar-SA"/>
              </w:rPr>
              <w:t>法规科、综合科、运输发展中心、基础建设中心、综合执法大队</w:t>
            </w:r>
          </w:p>
        </w:tc>
      </w:tr>
      <w:tr w14:paraId="5F95B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5" w:hRule="atLeast"/>
        </w:trPr>
        <w:tc>
          <w:tcPr>
            <w:tcW w:w="2053" w:type="dxa"/>
            <w:vMerge w:val="continue"/>
            <w:tcBorders>
              <w:top w:val="nil"/>
            </w:tcBorders>
          </w:tcPr>
          <w:p w14:paraId="3EA7FB47">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0"/>
                <w:sz w:val="2"/>
                <w:szCs w:val="2"/>
                <w:lang w:eastAsia="en-US"/>
              </w:rPr>
            </w:pPr>
          </w:p>
        </w:tc>
        <w:tc>
          <w:tcPr>
            <w:tcW w:w="2438" w:type="dxa"/>
            <w:vMerge w:val="continue"/>
            <w:vAlign w:val="center"/>
          </w:tcPr>
          <w:p w14:paraId="00B890C9">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0"/>
                <w:sz w:val="24"/>
                <w:szCs w:val="24"/>
                <w:lang w:eastAsia="en-US"/>
              </w:rPr>
            </w:pPr>
          </w:p>
        </w:tc>
        <w:tc>
          <w:tcPr>
            <w:tcW w:w="7350" w:type="dxa"/>
            <w:vAlign w:val="center"/>
          </w:tcPr>
          <w:p w14:paraId="64774AF2">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spacing w:val="-3"/>
                <w:kern w:val="2"/>
                <w:sz w:val="24"/>
                <w:szCs w:val="24"/>
                <w:lang w:val="en-US" w:eastAsia="en-US" w:bidi="ar-SA"/>
              </w:rPr>
              <w:t>4.</w:t>
            </w:r>
            <w:r>
              <w:rPr>
                <w:rFonts w:hint="eastAsia" w:ascii="仿宋_GB2312" w:hAnsi="仿宋_GB2312" w:eastAsia="仿宋_GB2312" w:cs="仿宋_GB2312"/>
                <w:snapToGrid/>
                <w:spacing w:val="-5"/>
                <w:kern w:val="2"/>
                <w:sz w:val="24"/>
                <w:szCs w:val="24"/>
                <w:lang w:val="en-US" w:eastAsia="en-US" w:bidi="ar-SA"/>
              </w:rPr>
              <w:t>结合本地实际开展“诚信建设万里行”“诚信春运”“美德山东</w:t>
            </w:r>
            <w:r>
              <w:rPr>
                <w:rFonts w:hint="eastAsia" w:ascii="仿宋_GB2312" w:hAnsi="仿宋_GB2312" w:eastAsia="仿宋_GB2312" w:cs="仿宋_GB2312"/>
                <w:snapToGrid/>
                <w:spacing w:val="-3"/>
                <w:kern w:val="2"/>
                <w:sz w:val="24"/>
                <w:szCs w:val="24"/>
                <w:lang w:val="en-US" w:eastAsia="en-US" w:bidi="ar-SA"/>
              </w:rPr>
              <w:t>（与信用交通结合</w:t>
            </w:r>
            <w:r>
              <w:rPr>
                <w:rFonts w:hint="eastAsia" w:ascii="仿宋_GB2312" w:hAnsi="仿宋_GB2312" w:eastAsia="仿宋_GB2312" w:cs="仿宋_GB2312"/>
                <w:snapToGrid/>
                <w:spacing w:val="-4"/>
                <w:kern w:val="2"/>
                <w:sz w:val="24"/>
                <w:szCs w:val="24"/>
                <w:lang w:val="en-US" w:eastAsia="en-US" w:bidi="ar-SA"/>
              </w:rPr>
              <w:t>）”等各类特色</w:t>
            </w:r>
            <w:r>
              <w:rPr>
                <w:rFonts w:hint="eastAsia" w:ascii="仿宋_GB2312" w:hAnsi="仿宋_GB2312" w:eastAsia="仿宋_GB2312" w:cs="仿宋_GB2312"/>
                <w:snapToGrid/>
                <w:spacing w:val="-12"/>
                <w:kern w:val="2"/>
                <w:sz w:val="24"/>
                <w:szCs w:val="24"/>
                <w:lang w:val="en-US" w:eastAsia="en-US" w:bidi="ar-SA"/>
              </w:rPr>
              <w:t>主题活动，营造良好诚信氛围</w:t>
            </w:r>
            <w:r>
              <w:rPr>
                <w:rFonts w:hint="eastAsia" w:ascii="仿宋_GB2312" w:hAnsi="仿宋_GB2312" w:eastAsia="仿宋_GB2312" w:cs="仿宋_GB2312"/>
                <w:snapToGrid/>
                <w:spacing w:val="-35"/>
                <w:kern w:val="2"/>
                <w:sz w:val="24"/>
                <w:szCs w:val="24"/>
                <w:lang w:val="en-US" w:eastAsia="en-US" w:bidi="ar-SA"/>
              </w:rPr>
              <w:t>。</w:t>
            </w:r>
            <w:r>
              <w:rPr>
                <w:rFonts w:hint="eastAsia" w:ascii="仿宋_GB2312" w:hAnsi="仿宋_GB2312" w:eastAsia="仿宋_GB2312" w:cs="仿宋_GB2312"/>
                <w:snapToGrid/>
                <w:spacing w:val="-4"/>
                <w:kern w:val="2"/>
                <w:sz w:val="24"/>
                <w:szCs w:val="24"/>
                <w:lang w:val="en-US" w:eastAsia="en-US" w:bidi="ar-SA"/>
              </w:rPr>
              <w:t>（</w:t>
            </w:r>
            <w:r>
              <w:rPr>
                <w:rFonts w:hint="eastAsia" w:ascii="仿宋_GB2312" w:hAnsi="仿宋_GB2312" w:eastAsia="仿宋_GB2312" w:cs="仿宋_GB2312"/>
                <w:snapToGrid/>
                <w:spacing w:val="-7"/>
                <w:kern w:val="2"/>
                <w:sz w:val="24"/>
                <w:szCs w:val="24"/>
                <w:lang w:val="en-US" w:eastAsia="en-US" w:bidi="ar-SA"/>
              </w:rPr>
              <w:t>含活动通知、图片或视频</w:t>
            </w:r>
            <w:r>
              <w:rPr>
                <w:rFonts w:hint="eastAsia" w:ascii="仿宋_GB2312" w:hAnsi="仿宋_GB2312" w:eastAsia="仿宋_GB2312" w:cs="仿宋_GB2312"/>
                <w:snapToGrid/>
                <w:spacing w:val="-5"/>
                <w:kern w:val="2"/>
                <w:sz w:val="24"/>
                <w:szCs w:val="24"/>
                <w:lang w:val="en-US" w:eastAsia="en-US" w:bidi="ar-SA"/>
              </w:rPr>
              <w:t>宣传报道等）</w:t>
            </w:r>
          </w:p>
        </w:tc>
        <w:tc>
          <w:tcPr>
            <w:tcW w:w="3065" w:type="dxa"/>
            <w:gridSpan w:val="2"/>
            <w:vAlign w:val="center"/>
          </w:tcPr>
          <w:p w14:paraId="7B5F10EE">
            <w:pPr>
              <w:keepNext w:val="0"/>
              <w:keepLines w:val="0"/>
              <w:pageBreakBefore w:val="0"/>
              <w:widowControl w:val="0"/>
              <w:kinsoku/>
              <w:wordWrap/>
              <w:overflowPunct/>
              <w:topLinePunct w:val="0"/>
              <w:autoSpaceDE w:val="0"/>
              <w:autoSpaceDN w:val="0"/>
              <w:bidi w:val="0"/>
              <w:adjustRightInd/>
              <w:snapToGrid/>
              <w:spacing w:after="0" w:line="240" w:lineRule="auto"/>
              <w:ind w:left="105" w:leftChars="50" w:right="105" w:rightChars="50"/>
              <w:jc w:val="center"/>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kern w:val="2"/>
                <w:sz w:val="24"/>
                <w:szCs w:val="24"/>
                <w:lang w:val="en-US" w:eastAsia="zh-CN" w:bidi="ar-SA"/>
              </w:rPr>
              <w:t>法规科、综合科、运输发展中心、基础建设中心、综合执法大队</w:t>
            </w:r>
          </w:p>
        </w:tc>
      </w:tr>
      <w:tr w14:paraId="34052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5" w:hRule="atLeast"/>
        </w:trPr>
        <w:tc>
          <w:tcPr>
            <w:tcW w:w="2053" w:type="dxa"/>
            <w:vMerge w:val="restart"/>
            <w:vAlign w:val="center"/>
          </w:tcPr>
          <w:p w14:paraId="3196274D">
            <w:pPr>
              <w:widowControl w:val="0"/>
              <w:kinsoku/>
              <w:autoSpaceDE w:val="0"/>
              <w:autoSpaceDN w:val="0"/>
              <w:adjustRightInd/>
              <w:snapToGrid/>
              <w:spacing w:before="47" w:after="0" w:line="240" w:lineRule="auto"/>
              <w:ind w:left="177" w:right="165"/>
              <w:jc w:val="center"/>
              <w:textAlignment w:val="auto"/>
              <w:rPr>
                <w:rFonts w:hint="eastAsia" w:ascii="仿宋_GB2312" w:hAnsi="仿宋_GB2312" w:eastAsia="仿宋_GB2312" w:cs="仿宋_GB2312"/>
                <w:snapToGrid/>
                <w:kern w:val="2"/>
                <w:sz w:val="24"/>
                <w:szCs w:val="22"/>
                <w:lang w:val="en-US" w:eastAsia="en-US" w:bidi="ar-SA"/>
              </w:rPr>
            </w:pPr>
          </w:p>
          <w:p w14:paraId="5A10D5AE">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仿宋_GB2312" w:hAnsi="仿宋_GB2312" w:eastAsia="仿宋_GB2312" w:cs="仿宋_GB2312"/>
                <w:snapToGrid/>
                <w:kern w:val="2"/>
                <w:sz w:val="28"/>
                <w:szCs w:val="28"/>
                <w:lang w:val="en-US" w:eastAsia="en-US" w:bidi="ar-SA"/>
              </w:rPr>
            </w:pPr>
            <w:r>
              <w:rPr>
                <w:rFonts w:hint="eastAsia" w:ascii="仿宋_GB2312" w:hAnsi="仿宋_GB2312" w:eastAsia="仿宋_GB2312" w:cs="仿宋_GB2312"/>
                <w:snapToGrid/>
                <w:kern w:val="2"/>
                <w:sz w:val="28"/>
                <w:szCs w:val="28"/>
                <w:lang w:val="en-US" w:eastAsia="en-US" w:bidi="ar-SA"/>
              </w:rPr>
              <w:t>六、培训交流</w:t>
            </w:r>
          </w:p>
          <w:p w14:paraId="070C6149">
            <w:pPr>
              <w:widowControl w:val="0"/>
              <w:kinsoku/>
              <w:autoSpaceDE w:val="0"/>
              <w:autoSpaceDN w:val="0"/>
              <w:adjustRightInd/>
              <w:snapToGrid/>
              <w:spacing w:before="53" w:after="0" w:line="291" w:lineRule="exact"/>
              <w:ind w:left="173" w:right="165"/>
              <w:jc w:val="center"/>
              <w:textAlignment w:val="auto"/>
              <w:rPr>
                <w:rFonts w:hint="eastAsia" w:ascii="仿宋_GB2312" w:hAnsi="仿宋_GB2312" w:eastAsia="仿宋_GB2312" w:cs="仿宋_GB2312"/>
                <w:snapToGrid/>
                <w:kern w:val="2"/>
                <w:sz w:val="24"/>
                <w:szCs w:val="22"/>
                <w:lang w:val="en-US" w:eastAsia="en-US" w:bidi="ar-SA"/>
              </w:rPr>
            </w:pPr>
          </w:p>
        </w:tc>
        <w:tc>
          <w:tcPr>
            <w:tcW w:w="2438" w:type="dxa"/>
            <w:vMerge w:val="restart"/>
            <w:vAlign w:val="center"/>
          </w:tcPr>
          <w:p w14:paraId="0856DA96">
            <w:pPr>
              <w:keepNext w:val="0"/>
              <w:keepLines w:val="0"/>
              <w:pageBreakBefore w:val="0"/>
              <w:widowControl w:val="0"/>
              <w:kinsoku/>
              <w:wordWrap/>
              <w:overflowPunct/>
              <w:topLinePunct w:val="0"/>
              <w:autoSpaceDE w:val="0"/>
              <w:autoSpaceDN w:val="0"/>
              <w:bidi w:val="0"/>
              <w:adjustRightInd/>
              <w:snapToGrid/>
              <w:spacing w:before="53" w:after="0" w:line="291" w:lineRule="exact"/>
              <w:ind w:left="105" w:leftChars="50" w:right="165"/>
              <w:jc w:val="both"/>
              <w:textAlignment w:val="auto"/>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（一）组织信用专项培训</w:t>
            </w:r>
          </w:p>
        </w:tc>
        <w:tc>
          <w:tcPr>
            <w:tcW w:w="7350" w:type="dxa"/>
            <w:vAlign w:val="center"/>
          </w:tcPr>
          <w:p w14:paraId="25B38B61">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spacing w:val="-3"/>
                <w:kern w:val="2"/>
                <w:sz w:val="24"/>
                <w:szCs w:val="24"/>
                <w:lang w:val="en-US" w:eastAsia="en-US" w:bidi="ar-SA"/>
              </w:rPr>
              <w:t>1.</w:t>
            </w:r>
            <w:r>
              <w:rPr>
                <w:rFonts w:hint="eastAsia" w:ascii="仿宋_GB2312" w:hAnsi="仿宋_GB2312" w:eastAsia="仿宋_GB2312" w:cs="仿宋_GB2312"/>
                <w:snapToGrid/>
                <w:spacing w:val="-8"/>
                <w:kern w:val="2"/>
                <w:sz w:val="24"/>
                <w:szCs w:val="24"/>
                <w:lang w:val="en-US" w:eastAsia="en-US" w:bidi="ar-SA"/>
              </w:rPr>
              <w:t>本地区交通运输主管部门组织学习《山东省交通运输信用管理办法》</w:t>
            </w:r>
            <w:r>
              <w:rPr>
                <w:rFonts w:hint="eastAsia" w:ascii="仿宋_GB2312" w:hAnsi="仿宋_GB2312" w:eastAsia="仿宋_GB2312" w:cs="仿宋_GB2312"/>
                <w:snapToGrid/>
                <w:spacing w:val="-11"/>
                <w:kern w:val="2"/>
                <w:sz w:val="24"/>
                <w:szCs w:val="24"/>
                <w:lang w:val="en-US" w:eastAsia="en-US" w:bidi="ar-SA"/>
              </w:rPr>
              <w:t>；参加省厅统一组织</w:t>
            </w:r>
            <w:r>
              <w:rPr>
                <w:rFonts w:hint="eastAsia" w:ascii="仿宋_GB2312" w:hAnsi="仿宋_GB2312" w:eastAsia="仿宋_GB2312" w:cs="仿宋_GB2312"/>
                <w:snapToGrid/>
                <w:kern w:val="2"/>
                <w:sz w:val="24"/>
                <w:szCs w:val="24"/>
                <w:lang w:val="en-US" w:eastAsia="en-US" w:bidi="ar-SA"/>
              </w:rPr>
              <w:t>的信用工作相关培训会。</w:t>
            </w:r>
          </w:p>
        </w:tc>
        <w:tc>
          <w:tcPr>
            <w:tcW w:w="3065" w:type="dxa"/>
            <w:gridSpan w:val="2"/>
            <w:vAlign w:val="center"/>
          </w:tcPr>
          <w:p w14:paraId="501B5A40">
            <w:pPr>
              <w:keepNext w:val="0"/>
              <w:keepLines w:val="0"/>
              <w:pageBreakBefore w:val="0"/>
              <w:widowControl w:val="0"/>
              <w:kinsoku/>
              <w:wordWrap/>
              <w:overflowPunct/>
              <w:topLinePunct w:val="0"/>
              <w:autoSpaceDE w:val="0"/>
              <w:autoSpaceDN w:val="0"/>
              <w:bidi w:val="0"/>
              <w:adjustRightInd/>
              <w:snapToGrid/>
              <w:spacing w:after="0" w:line="240" w:lineRule="auto"/>
              <w:ind w:left="105" w:leftChars="50" w:right="105" w:rightChars="50"/>
              <w:jc w:val="center"/>
              <w:textAlignment w:val="auto"/>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法规科</w:t>
            </w:r>
          </w:p>
        </w:tc>
      </w:tr>
      <w:tr w14:paraId="7BD62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2053" w:type="dxa"/>
            <w:vMerge w:val="continue"/>
            <w:vAlign w:val="top"/>
          </w:tcPr>
          <w:p w14:paraId="364605C1">
            <w:pPr>
              <w:widowControl w:val="0"/>
              <w:kinsoku/>
              <w:autoSpaceDE w:val="0"/>
              <w:autoSpaceDN w:val="0"/>
              <w:adjustRightInd/>
              <w:snapToGrid/>
              <w:spacing w:before="0" w:after="0" w:line="240" w:lineRule="auto"/>
              <w:ind w:left="0" w:leftChars="0" w:right="0" w:rightChars="0"/>
              <w:jc w:val="left"/>
              <w:textAlignment w:val="auto"/>
              <w:rPr>
                <w:rFonts w:hint="eastAsia" w:ascii="仿宋_GB2312" w:hAnsi="仿宋_GB2312" w:eastAsia="仿宋_GB2312" w:cs="仿宋_GB2312"/>
                <w:snapToGrid/>
                <w:color w:val="000000"/>
                <w:kern w:val="2"/>
                <w:sz w:val="24"/>
                <w:szCs w:val="22"/>
                <w:lang w:val="en-US" w:eastAsia="en-US" w:bidi="ar-SA"/>
              </w:rPr>
            </w:pPr>
          </w:p>
        </w:tc>
        <w:tc>
          <w:tcPr>
            <w:tcW w:w="2438" w:type="dxa"/>
            <w:vMerge w:val="continue"/>
            <w:vAlign w:val="center"/>
          </w:tcPr>
          <w:p w14:paraId="46C6361B">
            <w:pPr>
              <w:widowControl w:val="0"/>
              <w:kinsoku/>
              <w:autoSpaceDE w:val="0"/>
              <w:autoSpaceDN w:val="0"/>
              <w:adjustRightInd/>
              <w:snapToGrid/>
              <w:spacing w:before="0" w:after="0" w:line="240" w:lineRule="auto"/>
              <w:ind w:left="0" w:leftChars="0" w:right="0" w:rightChars="0"/>
              <w:jc w:val="left"/>
              <w:textAlignment w:val="auto"/>
              <w:rPr>
                <w:rFonts w:hint="eastAsia" w:ascii="仿宋_GB2312" w:hAnsi="仿宋_GB2312" w:eastAsia="仿宋_GB2312" w:cs="仿宋_GB2312"/>
                <w:snapToGrid/>
                <w:color w:val="000000"/>
                <w:kern w:val="2"/>
                <w:sz w:val="24"/>
                <w:szCs w:val="22"/>
                <w:lang w:val="en-US" w:eastAsia="en-US" w:bidi="ar-SA"/>
              </w:rPr>
            </w:pPr>
          </w:p>
        </w:tc>
        <w:tc>
          <w:tcPr>
            <w:tcW w:w="7350" w:type="dxa"/>
            <w:vAlign w:val="center"/>
          </w:tcPr>
          <w:p w14:paraId="656CD026">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rightChars="0"/>
              <w:jc w:val="both"/>
              <w:textAlignment w:val="auto"/>
              <w:rPr>
                <w:rFonts w:hint="eastAsia" w:ascii="仿宋_GB2312" w:hAnsi="仿宋_GB2312" w:eastAsia="仿宋_GB2312" w:cs="仿宋_GB2312"/>
                <w:snapToGrid/>
                <w:color w:val="000000"/>
                <w:kern w:val="2"/>
                <w:sz w:val="24"/>
                <w:szCs w:val="24"/>
                <w:lang w:val="en-US" w:eastAsia="en-US" w:bidi="ar-SA"/>
              </w:rPr>
            </w:pPr>
            <w:r>
              <w:rPr>
                <w:rFonts w:hint="eastAsia" w:ascii="仿宋_GB2312" w:hAnsi="仿宋_GB2312" w:eastAsia="仿宋_GB2312" w:cs="仿宋_GB2312"/>
                <w:snapToGrid/>
                <w:spacing w:val="-4"/>
                <w:kern w:val="2"/>
                <w:sz w:val="24"/>
                <w:szCs w:val="24"/>
                <w:lang w:val="en-US" w:eastAsia="en-US" w:bidi="ar-SA"/>
              </w:rPr>
              <w:t>2</w:t>
            </w:r>
            <w:r>
              <w:rPr>
                <w:rFonts w:hint="eastAsia" w:ascii="仿宋_GB2312" w:hAnsi="仿宋_GB2312" w:eastAsia="仿宋_GB2312" w:cs="仿宋_GB2312"/>
                <w:snapToGrid/>
                <w:spacing w:val="-6"/>
                <w:kern w:val="2"/>
                <w:sz w:val="24"/>
                <w:szCs w:val="24"/>
                <w:lang w:val="en-US" w:eastAsia="en-US" w:bidi="ar-SA"/>
              </w:rPr>
              <w:t>.组织辖区内从业企业和从业人员参加公益性信用知识和信用修复专题培训</w:t>
            </w:r>
            <w:r>
              <w:rPr>
                <w:rFonts w:hint="eastAsia" w:ascii="仿宋_GB2312" w:hAnsi="仿宋_GB2312" w:eastAsia="仿宋_GB2312" w:cs="仿宋_GB2312"/>
                <w:snapToGrid/>
                <w:spacing w:val="-5"/>
                <w:kern w:val="2"/>
                <w:sz w:val="24"/>
                <w:szCs w:val="24"/>
                <w:lang w:val="en-US" w:eastAsia="en-US" w:bidi="ar-SA"/>
              </w:rPr>
              <w:t>（含现场指导</w:t>
            </w:r>
            <w:r>
              <w:rPr>
                <w:rFonts w:hint="eastAsia" w:ascii="仿宋_GB2312" w:hAnsi="仿宋_GB2312" w:eastAsia="仿宋_GB2312" w:cs="仿宋_GB2312"/>
                <w:snapToGrid/>
                <w:spacing w:val="-36"/>
                <w:kern w:val="2"/>
                <w:sz w:val="24"/>
                <w:szCs w:val="24"/>
                <w:lang w:val="en-US" w:eastAsia="en-US" w:bidi="ar-SA"/>
              </w:rPr>
              <w:t>）</w:t>
            </w:r>
            <w:r>
              <w:rPr>
                <w:rFonts w:hint="eastAsia" w:ascii="仿宋_GB2312" w:hAnsi="仿宋_GB2312" w:eastAsia="仿宋_GB2312" w:cs="仿宋_GB2312"/>
                <w:snapToGrid/>
                <w:spacing w:val="-23"/>
                <w:kern w:val="2"/>
                <w:sz w:val="24"/>
                <w:szCs w:val="24"/>
                <w:lang w:val="en-US" w:eastAsia="en-US" w:bidi="ar-SA"/>
              </w:rPr>
              <w:t>。</w:t>
            </w:r>
          </w:p>
        </w:tc>
        <w:tc>
          <w:tcPr>
            <w:tcW w:w="3065" w:type="dxa"/>
            <w:gridSpan w:val="2"/>
            <w:vAlign w:val="center"/>
          </w:tcPr>
          <w:p w14:paraId="6AD3C037">
            <w:pPr>
              <w:keepNext w:val="0"/>
              <w:keepLines w:val="0"/>
              <w:pageBreakBefore w:val="0"/>
              <w:widowControl w:val="0"/>
              <w:kinsoku/>
              <w:wordWrap/>
              <w:overflowPunct/>
              <w:topLinePunct w:val="0"/>
              <w:autoSpaceDE w:val="0"/>
              <w:autoSpaceDN w:val="0"/>
              <w:bidi w:val="0"/>
              <w:adjustRightInd/>
              <w:snapToGrid/>
              <w:spacing w:after="0" w:line="240" w:lineRule="auto"/>
              <w:ind w:left="105" w:leftChars="50" w:right="105" w:rightChars="50"/>
              <w:jc w:val="center"/>
              <w:textAlignment w:val="auto"/>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法规科、运输发展中心、基础建设中心、综合执法大队</w:t>
            </w:r>
          </w:p>
        </w:tc>
      </w:tr>
      <w:tr w14:paraId="1A50F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2053" w:type="dxa"/>
            <w:vMerge w:val="continue"/>
            <w:vAlign w:val="center"/>
          </w:tcPr>
          <w:p w14:paraId="65F48714">
            <w:pPr>
              <w:widowControl w:val="0"/>
              <w:kinsoku/>
              <w:autoSpaceDE w:val="0"/>
              <w:autoSpaceDN w:val="0"/>
              <w:adjustRightInd/>
              <w:snapToGrid/>
              <w:spacing w:before="53" w:after="0" w:line="291" w:lineRule="exact"/>
              <w:ind w:left="173" w:right="165"/>
              <w:jc w:val="center"/>
              <w:textAlignment w:val="auto"/>
              <w:rPr>
                <w:rFonts w:hint="eastAsia" w:ascii="仿宋_GB2312" w:hAnsi="仿宋_GB2312" w:eastAsia="仿宋_GB2312" w:cs="仿宋_GB2312"/>
                <w:snapToGrid/>
                <w:kern w:val="2"/>
                <w:sz w:val="24"/>
                <w:szCs w:val="22"/>
                <w:lang w:val="en-US" w:eastAsia="en-US" w:bidi="ar-SA"/>
              </w:rPr>
            </w:pPr>
          </w:p>
        </w:tc>
        <w:tc>
          <w:tcPr>
            <w:tcW w:w="2438" w:type="dxa"/>
            <w:vAlign w:val="center"/>
          </w:tcPr>
          <w:p w14:paraId="4A6C51E1">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rightChars="0"/>
              <w:jc w:val="both"/>
              <w:textAlignment w:val="auto"/>
              <w:rPr>
                <w:rFonts w:hint="default" w:ascii="仿宋_GB2312" w:hAnsi="仿宋_GB2312" w:eastAsia="仿宋_GB2312" w:cs="仿宋_GB2312"/>
                <w:snapToGrid/>
                <w:color w:val="000000"/>
                <w:kern w:val="0"/>
                <w:sz w:val="24"/>
                <w:szCs w:val="24"/>
                <w:lang w:val="en-US" w:eastAsia="zh-CN" w:bidi="ar-SA"/>
              </w:rPr>
            </w:pPr>
            <w:r>
              <w:rPr>
                <w:rFonts w:hint="eastAsia" w:ascii="仿宋_GB2312" w:hAnsi="仿宋_GB2312" w:eastAsia="仿宋_GB2312" w:cs="仿宋_GB2312"/>
                <w:snapToGrid/>
                <w:color w:val="000000"/>
                <w:kern w:val="0"/>
                <w:sz w:val="24"/>
                <w:szCs w:val="24"/>
                <w:lang w:val="en-US" w:eastAsia="zh-CN" w:bidi="ar-SA"/>
              </w:rPr>
              <w:t>（二）开展信用专项工作</w:t>
            </w:r>
          </w:p>
        </w:tc>
        <w:tc>
          <w:tcPr>
            <w:tcW w:w="7350" w:type="dxa"/>
            <w:vAlign w:val="center"/>
          </w:tcPr>
          <w:p w14:paraId="3659CAED">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rightChars="0"/>
              <w:jc w:val="both"/>
              <w:textAlignment w:val="auto"/>
              <w:rPr>
                <w:rFonts w:hint="eastAsia" w:ascii="仿宋_GB2312" w:hAnsi="仿宋_GB2312" w:eastAsia="仿宋_GB2312" w:cs="仿宋_GB2312"/>
                <w:snapToGrid/>
                <w:color w:val="000000"/>
                <w:kern w:val="2"/>
                <w:sz w:val="24"/>
                <w:szCs w:val="24"/>
                <w:lang w:val="en-US" w:eastAsia="en-US" w:bidi="ar-SA"/>
              </w:rPr>
            </w:pPr>
            <w:r>
              <w:rPr>
                <w:rFonts w:hint="eastAsia" w:ascii="仿宋_GB2312" w:hAnsi="仿宋_GB2312" w:eastAsia="仿宋_GB2312" w:cs="仿宋_GB2312"/>
                <w:snapToGrid/>
                <w:kern w:val="2"/>
                <w:sz w:val="24"/>
                <w:szCs w:val="24"/>
                <w:lang w:val="en-US" w:eastAsia="en-US" w:bidi="ar-SA"/>
              </w:rPr>
              <w:t>3.到“信用交通县”建设先进地区交流</w:t>
            </w:r>
            <w:r>
              <w:rPr>
                <w:rFonts w:hint="eastAsia" w:ascii="仿宋_GB2312" w:hAnsi="仿宋_GB2312" w:eastAsia="仿宋_GB2312" w:cs="仿宋_GB2312"/>
                <w:snapToGrid/>
                <w:kern w:val="2"/>
                <w:sz w:val="24"/>
                <w:szCs w:val="24"/>
                <w:lang w:val="en-US" w:eastAsia="zh-CN" w:bidi="ar-SA"/>
              </w:rPr>
              <w:t>、</w:t>
            </w:r>
            <w:r>
              <w:rPr>
                <w:rFonts w:hint="eastAsia" w:ascii="仿宋_GB2312" w:hAnsi="仿宋_GB2312" w:eastAsia="仿宋_GB2312" w:cs="仿宋_GB2312"/>
                <w:snapToGrid/>
                <w:kern w:val="2"/>
                <w:sz w:val="24"/>
                <w:szCs w:val="24"/>
                <w:lang w:val="en-US" w:eastAsia="en-US" w:bidi="ar-SA"/>
              </w:rPr>
              <w:t>学习，开展专题调研。</w:t>
            </w:r>
          </w:p>
        </w:tc>
        <w:tc>
          <w:tcPr>
            <w:tcW w:w="3065" w:type="dxa"/>
            <w:gridSpan w:val="2"/>
            <w:vAlign w:val="center"/>
          </w:tcPr>
          <w:p w14:paraId="7578AB4E">
            <w:pPr>
              <w:keepNext w:val="0"/>
              <w:keepLines w:val="0"/>
              <w:pageBreakBefore w:val="0"/>
              <w:widowControl w:val="0"/>
              <w:kinsoku/>
              <w:wordWrap/>
              <w:overflowPunct/>
              <w:topLinePunct w:val="0"/>
              <w:autoSpaceDE w:val="0"/>
              <w:autoSpaceDN w:val="0"/>
              <w:bidi w:val="0"/>
              <w:adjustRightInd/>
              <w:snapToGrid/>
              <w:spacing w:after="0" w:line="240" w:lineRule="auto"/>
              <w:ind w:left="105" w:leftChars="50" w:right="105" w:rightChars="50"/>
              <w:jc w:val="center"/>
              <w:textAlignment w:val="auto"/>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法规科</w:t>
            </w:r>
          </w:p>
        </w:tc>
      </w:tr>
      <w:tr w14:paraId="075FD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3" w:hRule="atLeast"/>
        </w:trPr>
        <w:tc>
          <w:tcPr>
            <w:tcW w:w="2053" w:type="dxa"/>
            <w:vMerge w:val="restart"/>
            <w:vAlign w:val="center"/>
          </w:tcPr>
          <w:p w14:paraId="70ED106C">
            <w:pPr>
              <w:widowControl w:val="0"/>
              <w:kinsoku/>
              <w:autoSpaceDE w:val="0"/>
              <w:autoSpaceDN w:val="0"/>
              <w:adjustRightInd/>
              <w:snapToGrid/>
              <w:spacing w:before="0" w:after="0" w:line="240" w:lineRule="auto"/>
              <w:ind w:left="0" w:right="0"/>
              <w:jc w:val="center"/>
              <w:textAlignment w:val="auto"/>
              <w:rPr>
                <w:rFonts w:hint="eastAsia" w:ascii="仿宋_GB2312" w:hAnsi="仿宋_GB2312" w:eastAsia="仿宋_GB2312" w:cs="仿宋_GB2312"/>
                <w:snapToGrid/>
                <w:kern w:val="2"/>
                <w:sz w:val="28"/>
                <w:szCs w:val="28"/>
                <w:lang w:val="en-US" w:eastAsia="en-US" w:bidi="ar-SA"/>
              </w:rPr>
            </w:pPr>
          </w:p>
          <w:p w14:paraId="49C0FD9D">
            <w:pPr>
              <w:widowControl w:val="0"/>
              <w:kinsoku/>
              <w:autoSpaceDE w:val="0"/>
              <w:autoSpaceDN w:val="0"/>
              <w:adjustRightInd/>
              <w:snapToGrid/>
              <w:spacing w:before="0" w:after="0" w:line="240" w:lineRule="auto"/>
              <w:ind w:left="0" w:right="0"/>
              <w:jc w:val="center"/>
              <w:textAlignment w:val="auto"/>
              <w:rPr>
                <w:rFonts w:hint="eastAsia" w:ascii="仿宋_GB2312" w:hAnsi="仿宋_GB2312" w:eastAsia="仿宋_GB2312" w:cs="仿宋_GB2312"/>
                <w:snapToGrid/>
                <w:kern w:val="2"/>
                <w:sz w:val="28"/>
                <w:szCs w:val="28"/>
                <w:lang w:val="en-US" w:eastAsia="en-US" w:bidi="ar-SA"/>
              </w:rPr>
            </w:pPr>
          </w:p>
          <w:p w14:paraId="0735EFFF">
            <w:pPr>
              <w:widowControl w:val="0"/>
              <w:kinsoku/>
              <w:autoSpaceDE w:val="0"/>
              <w:autoSpaceDN w:val="0"/>
              <w:adjustRightInd/>
              <w:snapToGrid/>
              <w:spacing w:before="0" w:after="0" w:line="240" w:lineRule="auto"/>
              <w:ind w:left="0" w:right="0"/>
              <w:jc w:val="center"/>
              <w:textAlignment w:val="auto"/>
              <w:rPr>
                <w:rFonts w:hint="eastAsia" w:ascii="仿宋_GB2312" w:hAnsi="仿宋_GB2312" w:eastAsia="仿宋_GB2312" w:cs="仿宋_GB2312"/>
                <w:snapToGrid/>
                <w:kern w:val="2"/>
                <w:sz w:val="28"/>
                <w:szCs w:val="28"/>
                <w:lang w:val="en-US" w:eastAsia="en-US" w:bidi="ar-SA"/>
              </w:rPr>
            </w:pPr>
          </w:p>
          <w:p w14:paraId="2A93BA55">
            <w:pPr>
              <w:widowControl w:val="0"/>
              <w:kinsoku/>
              <w:autoSpaceDE w:val="0"/>
              <w:autoSpaceDN w:val="0"/>
              <w:adjustRightInd/>
              <w:snapToGrid/>
              <w:spacing w:before="0" w:after="0" w:line="240" w:lineRule="auto"/>
              <w:ind w:left="0" w:right="0"/>
              <w:jc w:val="center"/>
              <w:textAlignment w:val="auto"/>
              <w:rPr>
                <w:rFonts w:hint="eastAsia" w:ascii="仿宋_GB2312" w:hAnsi="仿宋_GB2312" w:eastAsia="仿宋_GB2312" w:cs="仿宋_GB2312"/>
                <w:snapToGrid/>
                <w:kern w:val="2"/>
                <w:sz w:val="28"/>
                <w:szCs w:val="28"/>
                <w:lang w:val="en-US" w:eastAsia="en-US" w:bidi="ar-SA"/>
              </w:rPr>
            </w:pPr>
          </w:p>
          <w:p w14:paraId="01201BF5">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eastAsia" w:ascii="仿宋_GB2312" w:hAnsi="仿宋_GB2312" w:eastAsia="仿宋_GB2312" w:cs="仿宋_GB2312"/>
                <w:snapToGrid/>
                <w:kern w:val="2"/>
                <w:sz w:val="28"/>
                <w:szCs w:val="28"/>
                <w:lang w:val="en-US" w:eastAsia="en-US" w:bidi="ar-SA"/>
              </w:rPr>
            </w:pPr>
            <w:r>
              <w:rPr>
                <w:rFonts w:hint="eastAsia" w:ascii="仿宋_GB2312" w:hAnsi="仿宋_GB2312" w:eastAsia="仿宋_GB2312" w:cs="仿宋_GB2312"/>
                <w:snapToGrid/>
                <w:kern w:val="2"/>
                <w:sz w:val="28"/>
                <w:szCs w:val="28"/>
                <w:lang w:val="en-US" w:eastAsia="en-US" w:bidi="ar-SA"/>
              </w:rPr>
              <w:t>七、探索创新</w:t>
            </w:r>
          </w:p>
          <w:p w14:paraId="494E29C2">
            <w:pPr>
              <w:widowControl w:val="0"/>
              <w:kinsoku/>
              <w:autoSpaceDE w:val="0"/>
              <w:autoSpaceDN w:val="0"/>
              <w:adjustRightInd/>
              <w:snapToGrid/>
              <w:spacing w:before="52" w:after="0" w:line="240" w:lineRule="auto"/>
              <w:ind w:left="177" w:leftChars="0" w:right="163" w:rightChars="0"/>
              <w:jc w:val="center"/>
              <w:textAlignment w:val="auto"/>
              <w:rPr>
                <w:rFonts w:hint="eastAsia" w:ascii="仿宋_GB2312" w:hAnsi="仿宋_GB2312" w:eastAsia="仿宋_GB2312" w:cs="仿宋_GB2312"/>
                <w:snapToGrid/>
                <w:color w:val="000000"/>
                <w:kern w:val="2"/>
                <w:sz w:val="28"/>
                <w:szCs w:val="28"/>
                <w:lang w:val="en-US" w:eastAsia="en-US" w:bidi="ar-SA"/>
              </w:rPr>
            </w:pPr>
          </w:p>
        </w:tc>
        <w:tc>
          <w:tcPr>
            <w:tcW w:w="2438" w:type="dxa"/>
            <w:vMerge w:val="restart"/>
            <w:vAlign w:val="center"/>
          </w:tcPr>
          <w:p w14:paraId="47B6930D">
            <w:pPr>
              <w:keepNext w:val="0"/>
              <w:keepLines w:val="0"/>
              <w:pageBreakBefore w:val="0"/>
              <w:widowControl w:val="0"/>
              <w:kinsoku/>
              <w:wordWrap/>
              <w:overflowPunct/>
              <w:topLinePunct w:val="0"/>
              <w:autoSpaceDE w:val="0"/>
              <w:autoSpaceDN w:val="0"/>
              <w:bidi w:val="0"/>
              <w:adjustRightInd/>
              <w:snapToGrid/>
              <w:spacing w:before="52" w:after="0" w:line="240" w:lineRule="auto"/>
              <w:ind w:left="105" w:leftChars="50" w:right="163" w:rightChars="0"/>
              <w:jc w:val="both"/>
              <w:textAlignment w:val="auto"/>
              <w:rPr>
                <w:rFonts w:hint="default"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（一）推进“信用+”应用</w:t>
            </w:r>
          </w:p>
        </w:tc>
        <w:tc>
          <w:tcPr>
            <w:tcW w:w="0" w:type="auto"/>
            <w:vAlign w:val="center"/>
          </w:tcPr>
          <w:p w14:paraId="21B244DA">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rightChars="0"/>
              <w:jc w:val="both"/>
              <w:textAlignment w:val="auto"/>
              <w:rPr>
                <w:rFonts w:hint="eastAsia" w:ascii="仿宋_GB2312" w:hAnsi="仿宋_GB2312" w:eastAsia="仿宋_GB2312" w:cs="仿宋_GB2312"/>
                <w:snapToGrid/>
                <w:color w:val="000000"/>
                <w:kern w:val="2"/>
                <w:sz w:val="24"/>
                <w:szCs w:val="24"/>
                <w:lang w:val="en-US" w:eastAsia="en-US" w:bidi="ar-SA"/>
              </w:rPr>
            </w:pPr>
            <w:r>
              <w:rPr>
                <w:rFonts w:hint="eastAsia" w:ascii="仿宋_GB2312" w:hAnsi="仿宋_GB2312" w:eastAsia="仿宋_GB2312" w:cs="仿宋_GB2312"/>
                <w:snapToGrid/>
                <w:spacing w:val="-3"/>
                <w:kern w:val="2"/>
                <w:sz w:val="24"/>
                <w:szCs w:val="24"/>
                <w:lang w:val="en-US" w:eastAsia="en-US" w:bidi="ar-SA"/>
              </w:rPr>
              <w:t>1.</w:t>
            </w:r>
            <w:r>
              <w:rPr>
                <w:rFonts w:hint="eastAsia" w:ascii="仿宋_GB2312" w:hAnsi="仿宋_GB2312" w:eastAsia="仿宋_GB2312" w:cs="仿宋_GB2312"/>
                <w:snapToGrid/>
                <w:spacing w:val="-5"/>
                <w:kern w:val="2"/>
                <w:sz w:val="24"/>
                <w:szCs w:val="24"/>
                <w:lang w:val="en-US" w:eastAsia="en-US" w:bidi="ar-SA"/>
              </w:rPr>
              <w:t xml:space="preserve">结合行业信用评价和分级分类监管，制定“信易行”“信易贷”“信易租”“信易批”“信易保” </w:t>
            </w:r>
            <w:r>
              <w:rPr>
                <w:rFonts w:hint="eastAsia" w:ascii="仿宋_GB2312" w:hAnsi="仿宋_GB2312" w:eastAsia="仿宋_GB2312" w:cs="仿宋_GB2312"/>
                <w:snapToGrid/>
                <w:spacing w:val="-14"/>
                <w:kern w:val="2"/>
                <w:sz w:val="24"/>
                <w:szCs w:val="24"/>
                <w:lang w:val="en-US" w:eastAsia="en-US" w:bidi="ar-SA"/>
              </w:rPr>
              <w:t>等各类“信易+”相关政策文件，推出信用产品</w:t>
            </w:r>
            <w:r>
              <w:rPr>
                <w:rFonts w:hint="eastAsia" w:ascii="仿宋_GB2312" w:hAnsi="仿宋_GB2312" w:eastAsia="仿宋_GB2312" w:cs="仿宋_GB2312"/>
                <w:snapToGrid/>
                <w:spacing w:val="-31"/>
                <w:kern w:val="2"/>
                <w:sz w:val="24"/>
                <w:szCs w:val="24"/>
                <w:lang w:val="en-US" w:eastAsia="en-US" w:bidi="ar-SA"/>
              </w:rPr>
              <w:t>。</w:t>
            </w:r>
            <w:r>
              <w:rPr>
                <w:rFonts w:hint="eastAsia" w:ascii="仿宋_GB2312" w:hAnsi="仿宋_GB2312" w:eastAsia="仿宋_GB2312" w:cs="仿宋_GB2312"/>
                <w:snapToGrid/>
                <w:spacing w:val="-10"/>
                <w:kern w:val="2"/>
                <w:sz w:val="24"/>
                <w:szCs w:val="24"/>
                <w:lang w:val="en-US" w:eastAsia="en-US" w:bidi="ar-SA"/>
              </w:rPr>
              <w:t>（</w:t>
            </w:r>
            <w:r>
              <w:rPr>
                <w:rFonts w:hint="eastAsia" w:ascii="仿宋_GB2312" w:hAnsi="仿宋_GB2312" w:eastAsia="仿宋_GB2312" w:cs="仿宋_GB2312"/>
                <w:snapToGrid/>
                <w:spacing w:val="-8"/>
                <w:kern w:val="2"/>
                <w:sz w:val="24"/>
                <w:szCs w:val="24"/>
                <w:lang w:val="en-US" w:eastAsia="en-US" w:bidi="ar-SA"/>
              </w:rPr>
              <w:t>“信易+”相关政策文件</w:t>
            </w:r>
            <w:r>
              <w:rPr>
                <w:rFonts w:hint="eastAsia" w:ascii="仿宋_GB2312" w:hAnsi="仿宋_GB2312" w:eastAsia="仿宋_GB2312" w:cs="仿宋_GB2312"/>
                <w:snapToGrid/>
                <w:spacing w:val="-5"/>
                <w:kern w:val="2"/>
                <w:sz w:val="24"/>
                <w:szCs w:val="24"/>
                <w:lang w:val="en-US" w:eastAsia="en-US" w:bidi="ar-SA"/>
              </w:rPr>
              <w:t>须在所在地人民政府网站主动公开和发布）</w:t>
            </w:r>
          </w:p>
        </w:tc>
        <w:tc>
          <w:tcPr>
            <w:tcW w:w="0" w:type="auto"/>
            <w:gridSpan w:val="2"/>
            <w:vAlign w:val="center"/>
          </w:tcPr>
          <w:p w14:paraId="1737B342">
            <w:pPr>
              <w:keepNext w:val="0"/>
              <w:keepLines w:val="0"/>
              <w:pageBreakBefore w:val="0"/>
              <w:widowControl w:val="0"/>
              <w:kinsoku/>
              <w:wordWrap/>
              <w:overflowPunct/>
              <w:topLinePunct w:val="0"/>
              <w:autoSpaceDE w:val="0"/>
              <w:autoSpaceDN w:val="0"/>
              <w:bidi w:val="0"/>
              <w:adjustRightInd/>
              <w:snapToGrid/>
              <w:spacing w:after="0" w:line="240" w:lineRule="auto"/>
              <w:ind w:left="105" w:leftChars="50" w:right="105" w:rightChars="50"/>
              <w:jc w:val="center"/>
              <w:textAlignment w:val="auto"/>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法规科、综合科、运输发展中心、基础建设中心、综合执法大队</w:t>
            </w:r>
          </w:p>
        </w:tc>
      </w:tr>
      <w:tr w14:paraId="60FE9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053" w:type="dxa"/>
            <w:vMerge w:val="continue"/>
          </w:tcPr>
          <w:p w14:paraId="5EAC5223">
            <w:pPr>
              <w:widowControl w:val="0"/>
              <w:kinsoku/>
              <w:autoSpaceDE w:val="0"/>
              <w:autoSpaceDN w:val="0"/>
              <w:adjustRightInd/>
              <w:snapToGrid/>
              <w:spacing w:before="53" w:after="0" w:line="291" w:lineRule="exact"/>
              <w:ind w:left="173" w:right="165"/>
              <w:jc w:val="center"/>
              <w:textAlignment w:val="auto"/>
              <w:rPr>
                <w:rFonts w:hint="eastAsia" w:ascii="仿宋_GB2312" w:hAnsi="仿宋_GB2312" w:eastAsia="仿宋_GB2312" w:cs="仿宋_GB2312"/>
                <w:snapToGrid/>
                <w:kern w:val="2"/>
                <w:sz w:val="24"/>
                <w:szCs w:val="22"/>
                <w:lang w:val="en-US" w:eastAsia="en-US" w:bidi="ar-SA"/>
              </w:rPr>
            </w:pPr>
          </w:p>
        </w:tc>
        <w:tc>
          <w:tcPr>
            <w:tcW w:w="2438" w:type="dxa"/>
            <w:vMerge w:val="continue"/>
            <w:vAlign w:val="center"/>
          </w:tcPr>
          <w:p w14:paraId="37CAEDD3">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rightChars="0"/>
              <w:jc w:val="both"/>
              <w:textAlignment w:val="auto"/>
              <w:rPr>
                <w:rFonts w:hint="eastAsia" w:ascii="仿宋_GB2312" w:hAnsi="仿宋_GB2312" w:eastAsia="仿宋_GB2312" w:cs="仿宋_GB2312"/>
                <w:snapToGrid/>
                <w:color w:val="000000"/>
                <w:kern w:val="0"/>
                <w:sz w:val="24"/>
                <w:szCs w:val="24"/>
                <w:lang w:val="en-US" w:eastAsia="zh-CN" w:bidi="ar-SA"/>
              </w:rPr>
            </w:pPr>
          </w:p>
        </w:tc>
        <w:tc>
          <w:tcPr>
            <w:tcW w:w="0" w:type="auto"/>
            <w:vAlign w:val="center"/>
          </w:tcPr>
          <w:p w14:paraId="3A02A1F0">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rightChars="0"/>
              <w:jc w:val="both"/>
              <w:textAlignment w:val="auto"/>
              <w:rPr>
                <w:rFonts w:hint="eastAsia" w:ascii="仿宋_GB2312" w:hAnsi="仿宋_GB2312" w:eastAsia="仿宋_GB2312" w:cs="仿宋_GB2312"/>
                <w:snapToGrid/>
                <w:color w:val="000000"/>
                <w:kern w:val="2"/>
                <w:sz w:val="24"/>
                <w:szCs w:val="24"/>
                <w:lang w:val="en-US" w:eastAsia="en-US" w:bidi="ar-SA"/>
              </w:rPr>
            </w:pPr>
            <w:r>
              <w:rPr>
                <w:rFonts w:hint="eastAsia" w:ascii="仿宋_GB2312" w:hAnsi="仿宋_GB2312" w:eastAsia="仿宋_GB2312" w:cs="仿宋_GB2312"/>
                <w:snapToGrid/>
                <w:spacing w:val="-3"/>
                <w:kern w:val="2"/>
                <w:sz w:val="24"/>
                <w:szCs w:val="24"/>
                <w:lang w:val="en-US" w:eastAsia="en-US" w:bidi="ar-SA"/>
              </w:rPr>
              <w:t>2</w:t>
            </w:r>
            <w:r>
              <w:rPr>
                <w:rFonts w:hint="eastAsia" w:ascii="仿宋_GB2312" w:hAnsi="仿宋_GB2312" w:eastAsia="仿宋_GB2312" w:cs="仿宋_GB2312"/>
                <w:snapToGrid/>
                <w:spacing w:val="-22"/>
                <w:kern w:val="2"/>
                <w:sz w:val="24"/>
                <w:szCs w:val="24"/>
                <w:lang w:val="en-US" w:eastAsia="en-US" w:bidi="ar-SA"/>
              </w:rPr>
              <w:t>.根据制定的“信易+”政策文件，采取实际措施推进“信易行”“信易贷”“信易租”“信易批”“信</w:t>
            </w:r>
            <w:r>
              <w:rPr>
                <w:rFonts w:hint="eastAsia" w:ascii="仿宋_GB2312" w:hAnsi="仿宋_GB2312" w:eastAsia="仿宋_GB2312" w:cs="仿宋_GB2312"/>
                <w:snapToGrid/>
                <w:spacing w:val="-12"/>
                <w:kern w:val="2"/>
                <w:sz w:val="24"/>
                <w:szCs w:val="24"/>
                <w:lang w:val="en-US" w:eastAsia="en-US" w:bidi="ar-SA"/>
              </w:rPr>
              <w:t>易保”等各类“信易+”场景应用，取得实际或阶段性成效</w:t>
            </w:r>
            <w:r>
              <w:rPr>
                <w:rFonts w:hint="eastAsia" w:ascii="仿宋_GB2312" w:hAnsi="仿宋_GB2312" w:eastAsia="仿宋_GB2312" w:cs="仿宋_GB2312"/>
                <w:snapToGrid/>
                <w:spacing w:val="-4"/>
                <w:kern w:val="2"/>
                <w:sz w:val="24"/>
                <w:szCs w:val="24"/>
                <w:lang w:val="en-US" w:eastAsia="en-US" w:bidi="ar-SA"/>
              </w:rPr>
              <w:t>（须有佐证材料及实际数据支撑</w:t>
            </w:r>
            <w:r>
              <w:rPr>
                <w:rFonts w:hint="eastAsia" w:ascii="仿宋_GB2312" w:hAnsi="仿宋_GB2312" w:eastAsia="仿宋_GB2312" w:cs="仿宋_GB2312"/>
                <w:snapToGrid/>
                <w:spacing w:val="-17"/>
                <w:kern w:val="2"/>
                <w:sz w:val="24"/>
                <w:szCs w:val="24"/>
                <w:lang w:val="en-US" w:eastAsia="en-US" w:bidi="ar-SA"/>
              </w:rPr>
              <w:t>）</w:t>
            </w:r>
            <w:r>
              <w:rPr>
                <w:rFonts w:hint="eastAsia" w:ascii="仿宋_GB2312" w:hAnsi="仿宋_GB2312" w:eastAsia="仿宋_GB2312" w:cs="仿宋_GB2312"/>
                <w:snapToGrid/>
                <w:kern w:val="2"/>
                <w:sz w:val="24"/>
                <w:szCs w:val="24"/>
                <w:lang w:val="en-US" w:eastAsia="en-US" w:bidi="ar-SA"/>
              </w:rPr>
              <w:t>。</w:t>
            </w:r>
          </w:p>
        </w:tc>
        <w:tc>
          <w:tcPr>
            <w:tcW w:w="0" w:type="auto"/>
            <w:gridSpan w:val="2"/>
            <w:vAlign w:val="center"/>
          </w:tcPr>
          <w:p w14:paraId="276CDDFB">
            <w:pPr>
              <w:keepNext w:val="0"/>
              <w:keepLines w:val="0"/>
              <w:pageBreakBefore w:val="0"/>
              <w:widowControl w:val="0"/>
              <w:kinsoku/>
              <w:wordWrap/>
              <w:overflowPunct/>
              <w:topLinePunct w:val="0"/>
              <w:autoSpaceDE w:val="0"/>
              <w:autoSpaceDN w:val="0"/>
              <w:bidi w:val="0"/>
              <w:adjustRightInd/>
              <w:snapToGrid/>
              <w:spacing w:after="0" w:line="240" w:lineRule="auto"/>
              <w:ind w:left="105" w:leftChars="50" w:right="105" w:rightChars="50"/>
              <w:jc w:val="center"/>
              <w:textAlignment w:val="auto"/>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运输发展中心、基础建设中心、综合执法大队</w:t>
            </w:r>
          </w:p>
        </w:tc>
      </w:tr>
      <w:tr w14:paraId="58EA7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2053" w:type="dxa"/>
            <w:vMerge w:val="continue"/>
          </w:tcPr>
          <w:p w14:paraId="3E8D30C5">
            <w:pPr>
              <w:widowControl w:val="0"/>
              <w:kinsoku/>
              <w:autoSpaceDE w:val="0"/>
              <w:autoSpaceDN w:val="0"/>
              <w:adjustRightInd/>
              <w:snapToGrid/>
              <w:spacing w:before="53" w:after="0" w:line="291" w:lineRule="exact"/>
              <w:ind w:left="173" w:right="165"/>
              <w:jc w:val="center"/>
              <w:textAlignment w:val="auto"/>
              <w:rPr>
                <w:rFonts w:hint="eastAsia" w:ascii="仿宋_GB2312" w:hAnsi="仿宋_GB2312" w:eastAsia="仿宋_GB2312" w:cs="仿宋_GB2312"/>
                <w:snapToGrid/>
                <w:kern w:val="2"/>
                <w:sz w:val="24"/>
                <w:szCs w:val="22"/>
                <w:lang w:val="en-US" w:eastAsia="en-US" w:bidi="ar-SA"/>
              </w:rPr>
            </w:pPr>
          </w:p>
        </w:tc>
        <w:tc>
          <w:tcPr>
            <w:tcW w:w="2438" w:type="dxa"/>
            <w:vMerge w:val="continue"/>
            <w:vAlign w:val="center"/>
          </w:tcPr>
          <w:p w14:paraId="19AA5AE7">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rightChars="0"/>
              <w:jc w:val="both"/>
              <w:textAlignment w:val="auto"/>
              <w:rPr>
                <w:rFonts w:hint="eastAsia" w:ascii="仿宋_GB2312" w:hAnsi="仿宋_GB2312" w:eastAsia="仿宋_GB2312" w:cs="仿宋_GB2312"/>
                <w:snapToGrid/>
                <w:color w:val="000000"/>
                <w:kern w:val="0"/>
                <w:sz w:val="24"/>
                <w:szCs w:val="24"/>
                <w:lang w:val="en-US" w:eastAsia="en-US" w:bidi="ar-SA"/>
              </w:rPr>
            </w:pPr>
          </w:p>
        </w:tc>
        <w:tc>
          <w:tcPr>
            <w:tcW w:w="0" w:type="auto"/>
            <w:vAlign w:val="center"/>
          </w:tcPr>
          <w:p w14:paraId="6EADF8FE">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rightChars="0"/>
              <w:jc w:val="both"/>
              <w:textAlignment w:val="auto"/>
              <w:rPr>
                <w:rFonts w:hint="eastAsia" w:ascii="仿宋_GB2312" w:hAnsi="仿宋_GB2312" w:eastAsia="仿宋_GB2312" w:cs="仿宋_GB2312"/>
                <w:snapToGrid/>
                <w:color w:val="000000"/>
                <w:kern w:val="2"/>
                <w:sz w:val="24"/>
                <w:szCs w:val="24"/>
                <w:lang w:val="en-US" w:eastAsia="en-US" w:bidi="ar-SA"/>
              </w:rPr>
            </w:pPr>
            <w:r>
              <w:rPr>
                <w:rFonts w:hint="eastAsia" w:ascii="仿宋_GB2312" w:hAnsi="仿宋_GB2312" w:eastAsia="仿宋_GB2312" w:cs="仿宋_GB2312"/>
                <w:snapToGrid/>
                <w:spacing w:val="-3"/>
                <w:kern w:val="2"/>
                <w:sz w:val="24"/>
                <w:szCs w:val="24"/>
                <w:lang w:val="en-US" w:eastAsia="en-US" w:bidi="ar-SA"/>
              </w:rPr>
              <w:t>3</w:t>
            </w:r>
            <w:r>
              <w:rPr>
                <w:rFonts w:hint="eastAsia" w:ascii="仿宋_GB2312" w:hAnsi="仿宋_GB2312" w:eastAsia="仿宋_GB2312" w:cs="仿宋_GB2312"/>
                <w:snapToGrid/>
                <w:spacing w:val="-10"/>
                <w:kern w:val="2"/>
                <w:sz w:val="24"/>
                <w:szCs w:val="24"/>
                <w:lang w:val="en-US" w:eastAsia="en-US" w:bidi="ar-SA"/>
              </w:rPr>
              <w:t>.对已取得实际或阶段性成效的各类“信易+”产品进行报道，形成典型场景案例并广泛宣传</w:t>
            </w:r>
            <w:r>
              <w:rPr>
                <w:rFonts w:hint="eastAsia" w:ascii="仿宋_GB2312" w:hAnsi="仿宋_GB2312" w:eastAsia="仿宋_GB2312" w:cs="仿宋_GB2312"/>
                <w:snapToGrid/>
                <w:kern w:val="2"/>
                <w:sz w:val="24"/>
                <w:szCs w:val="24"/>
                <w:lang w:val="en-US" w:eastAsia="en-US" w:bidi="ar-SA"/>
              </w:rPr>
              <w:t>。（“信用交通·山东”网站宣传不计入）</w:t>
            </w:r>
          </w:p>
        </w:tc>
        <w:tc>
          <w:tcPr>
            <w:tcW w:w="0" w:type="auto"/>
            <w:gridSpan w:val="2"/>
            <w:vAlign w:val="center"/>
          </w:tcPr>
          <w:p w14:paraId="4624E513">
            <w:pPr>
              <w:keepNext w:val="0"/>
              <w:keepLines w:val="0"/>
              <w:pageBreakBefore w:val="0"/>
              <w:widowControl w:val="0"/>
              <w:kinsoku/>
              <w:wordWrap/>
              <w:overflowPunct/>
              <w:topLinePunct w:val="0"/>
              <w:autoSpaceDE w:val="0"/>
              <w:autoSpaceDN w:val="0"/>
              <w:bidi w:val="0"/>
              <w:adjustRightInd/>
              <w:snapToGrid/>
              <w:spacing w:after="0" w:line="240" w:lineRule="auto"/>
              <w:ind w:left="105" w:leftChars="50" w:right="105" w:rightChars="50"/>
              <w:jc w:val="center"/>
              <w:textAlignment w:val="auto"/>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法规科、综合科、运输发展中心、基础建设中心、综合执法大队</w:t>
            </w:r>
          </w:p>
        </w:tc>
      </w:tr>
      <w:tr w14:paraId="72126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5" w:hRule="atLeast"/>
        </w:trPr>
        <w:tc>
          <w:tcPr>
            <w:tcW w:w="2053" w:type="dxa"/>
            <w:vMerge w:val="continue"/>
            <w:vAlign w:val="center"/>
          </w:tcPr>
          <w:p w14:paraId="61B6C864">
            <w:pPr>
              <w:widowControl w:val="0"/>
              <w:kinsoku/>
              <w:autoSpaceDE w:val="0"/>
              <w:autoSpaceDN w:val="0"/>
              <w:adjustRightInd/>
              <w:snapToGrid/>
              <w:spacing w:before="53" w:after="0" w:line="291" w:lineRule="exact"/>
              <w:ind w:left="173" w:right="165"/>
              <w:jc w:val="center"/>
              <w:textAlignment w:val="auto"/>
              <w:rPr>
                <w:rFonts w:hint="default" w:ascii="仿宋_GB2312" w:hAnsi="仿宋_GB2312" w:eastAsia="仿宋_GB2312" w:cs="仿宋_GB2312"/>
                <w:snapToGrid/>
                <w:kern w:val="2"/>
                <w:sz w:val="24"/>
                <w:szCs w:val="22"/>
                <w:lang w:val="en-US" w:eastAsia="zh-CN" w:bidi="ar-SA"/>
              </w:rPr>
            </w:pPr>
          </w:p>
        </w:tc>
        <w:tc>
          <w:tcPr>
            <w:tcW w:w="2438" w:type="dxa"/>
            <w:vAlign w:val="center"/>
          </w:tcPr>
          <w:p w14:paraId="7D49BD48">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rightChars="0"/>
              <w:jc w:val="both"/>
              <w:textAlignment w:val="auto"/>
              <w:rPr>
                <w:rFonts w:hint="eastAsia" w:ascii="仿宋_GB2312" w:hAnsi="仿宋_GB2312" w:eastAsia="仿宋_GB2312" w:cs="仿宋_GB2312"/>
                <w:snapToGrid/>
                <w:color w:val="000000"/>
                <w:kern w:val="0"/>
                <w:sz w:val="24"/>
                <w:szCs w:val="24"/>
                <w:lang w:val="en-US" w:eastAsia="en-US" w:bidi="ar-SA"/>
              </w:rPr>
            </w:pPr>
            <w:r>
              <w:rPr>
                <w:rFonts w:hint="eastAsia" w:ascii="仿宋_GB2312" w:hAnsi="仿宋_GB2312" w:eastAsia="仿宋_GB2312" w:cs="仿宋_GB2312"/>
                <w:snapToGrid/>
                <w:color w:val="000000"/>
                <w:kern w:val="2"/>
                <w:sz w:val="24"/>
                <w:szCs w:val="24"/>
                <w:lang w:val="en-US" w:eastAsia="zh-CN" w:bidi="ar-SA"/>
              </w:rPr>
              <w:t>（二）推进交通强国试点任务</w:t>
            </w:r>
          </w:p>
        </w:tc>
        <w:tc>
          <w:tcPr>
            <w:tcW w:w="0" w:type="auto"/>
            <w:vAlign w:val="center"/>
          </w:tcPr>
          <w:p w14:paraId="209E3AF7">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rightChars="0"/>
              <w:jc w:val="both"/>
              <w:textAlignment w:val="auto"/>
              <w:rPr>
                <w:rFonts w:hint="default" w:ascii="仿宋_GB2312" w:hAnsi="仿宋_GB2312" w:eastAsia="仿宋_GB2312" w:cs="仿宋_GB2312"/>
                <w:snapToGrid/>
                <w:spacing w:val="-3"/>
                <w:kern w:val="2"/>
                <w:sz w:val="24"/>
                <w:szCs w:val="24"/>
                <w:lang w:val="en-US" w:eastAsia="zh-CN" w:bidi="ar-SA"/>
              </w:rPr>
            </w:pPr>
            <w:r>
              <w:rPr>
                <w:rFonts w:hint="eastAsia" w:ascii="仿宋_GB2312" w:hAnsi="仿宋_GB2312" w:eastAsia="仿宋_GB2312" w:cs="仿宋_GB2312"/>
                <w:snapToGrid/>
                <w:spacing w:val="-10"/>
                <w:kern w:val="2"/>
                <w:sz w:val="24"/>
                <w:szCs w:val="24"/>
                <w:lang w:val="en-US" w:eastAsia="zh-CN" w:bidi="ar-SA"/>
              </w:rPr>
              <w:t>1.结合交通强国和交通强省试点内容，创新推进信用监管，加快建立以信用为基础的新型监管机制。</w:t>
            </w:r>
          </w:p>
        </w:tc>
        <w:tc>
          <w:tcPr>
            <w:tcW w:w="0" w:type="auto"/>
            <w:gridSpan w:val="2"/>
            <w:vAlign w:val="center"/>
          </w:tcPr>
          <w:p w14:paraId="43356FFF">
            <w:pPr>
              <w:keepNext w:val="0"/>
              <w:keepLines w:val="0"/>
              <w:pageBreakBefore w:val="0"/>
              <w:widowControl w:val="0"/>
              <w:kinsoku/>
              <w:wordWrap/>
              <w:overflowPunct/>
              <w:topLinePunct w:val="0"/>
              <w:autoSpaceDE w:val="0"/>
              <w:autoSpaceDN w:val="0"/>
              <w:bidi w:val="0"/>
              <w:adjustRightInd/>
              <w:snapToGrid/>
              <w:spacing w:after="0" w:line="240" w:lineRule="auto"/>
              <w:ind w:left="105" w:leftChars="50" w:right="105" w:rightChars="50"/>
              <w:jc w:val="center"/>
              <w:textAlignment w:val="auto"/>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运输发展中心、基础建设中心、综合执法大队</w:t>
            </w:r>
          </w:p>
        </w:tc>
      </w:tr>
    </w:tbl>
    <w:p w14:paraId="34099340">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2"/>
          <w:sz w:val="17"/>
          <w:szCs w:val="24"/>
          <w:lang w:val="en-US" w:eastAsia="en-US" w:bidi="ar-SA"/>
        </w:rPr>
      </w:pPr>
    </w:p>
    <w:p w14:paraId="1DA9980D">
      <w:pPr>
        <w:spacing w:after="0"/>
        <w:rPr>
          <w:rFonts w:hint="eastAsia" w:ascii="仿宋_GB2312" w:hAnsi="仿宋_GB2312" w:eastAsia="仿宋_GB2312" w:cs="仿宋_GB2312"/>
          <w:sz w:val="24"/>
        </w:rPr>
        <w:sectPr>
          <w:pgSz w:w="16840" w:h="11910" w:orient="landscape"/>
          <w:pgMar w:top="1100" w:right="1480" w:bottom="1520" w:left="1480" w:header="0" w:footer="1329" w:gutter="0"/>
          <w:pgNumType w:fmt="decimal"/>
          <w:cols w:space="720" w:num="1"/>
        </w:sectPr>
      </w:pPr>
    </w:p>
    <w:tbl>
      <w:tblPr>
        <w:tblStyle w:val="6"/>
        <w:tblpPr w:leftFromText="180" w:rightFromText="180" w:vertAnchor="text" w:horzAnchor="page" w:tblpX="853" w:tblpY="218"/>
        <w:tblOverlap w:val="never"/>
        <w:tblW w:w="149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0"/>
        <w:gridCol w:w="12812"/>
      </w:tblGrid>
      <w:tr w14:paraId="75490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2100" w:type="dxa"/>
            <w:vAlign w:val="center"/>
          </w:tcPr>
          <w:p w14:paraId="174BFF74">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jc w:val="center"/>
              <w:textAlignment w:val="auto"/>
              <w:rPr>
                <w:rFonts w:hint="eastAsia" w:ascii="黑体" w:hAnsi="黑体" w:eastAsia="黑体" w:cs="黑体"/>
                <w:snapToGrid/>
                <w:kern w:val="2"/>
                <w:sz w:val="28"/>
                <w:szCs w:val="28"/>
                <w:lang w:val="en-US" w:eastAsia="zh-CN" w:bidi="ar-SA"/>
              </w:rPr>
            </w:pPr>
            <w:r>
              <w:rPr>
                <w:rFonts w:hint="eastAsia" w:ascii="黑体" w:hAnsi="黑体" w:eastAsia="黑体" w:cs="黑体"/>
                <w:snapToGrid/>
                <w:kern w:val="2"/>
                <w:sz w:val="28"/>
                <w:szCs w:val="28"/>
                <w:lang w:val="en-US" w:eastAsia="zh-CN" w:bidi="ar-SA"/>
              </w:rPr>
              <w:t>其他指标</w:t>
            </w:r>
          </w:p>
        </w:tc>
        <w:tc>
          <w:tcPr>
            <w:tcW w:w="12812" w:type="dxa"/>
            <w:vAlign w:val="center"/>
          </w:tcPr>
          <w:p w14:paraId="56AD6C46">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jc w:val="center"/>
              <w:textAlignment w:val="auto"/>
              <w:rPr>
                <w:rFonts w:hint="eastAsia" w:ascii="黑体" w:hAnsi="黑体" w:eastAsia="黑体" w:cs="黑体"/>
                <w:snapToGrid/>
                <w:spacing w:val="-3"/>
                <w:kern w:val="2"/>
                <w:sz w:val="28"/>
                <w:szCs w:val="28"/>
                <w:lang w:val="en-US" w:eastAsia="zh-CN" w:bidi="ar-SA"/>
              </w:rPr>
            </w:pPr>
            <w:r>
              <w:rPr>
                <w:rFonts w:hint="eastAsia" w:ascii="黑体" w:hAnsi="黑体" w:eastAsia="黑体" w:cs="黑体"/>
                <w:snapToGrid/>
                <w:spacing w:val="-3"/>
                <w:kern w:val="2"/>
                <w:sz w:val="28"/>
                <w:szCs w:val="28"/>
                <w:lang w:val="en-US" w:eastAsia="zh-CN" w:bidi="ar-SA"/>
              </w:rPr>
              <w:t>创建任务</w:t>
            </w:r>
          </w:p>
        </w:tc>
      </w:tr>
      <w:tr w14:paraId="32F7E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 w:hRule="atLeast"/>
        </w:trPr>
        <w:tc>
          <w:tcPr>
            <w:tcW w:w="2100" w:type="dxa"/>
            <w:vMerge w:val="restart"/>
          </w:tcPr>
          <w:p w14:paraId="074BE909">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2"/>
                <w:sz w:val="28"/>
                <w:szCs w:val="28"/>
                <w:lang w:val="en-US" w:eastAsia="en-US" w:bidi="ar-SA"/>
              </w:rPr>
            </w:pPr>
          </w:p>
          <w:p w14:paraId="03667944">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2"/>
                <w:sz w:val="28"/>
                <w:szCs w:val="28"/>
                <w:lang w:val="en-US" w:eastAsia="en-US" w:bidi="ar-SA"/>
              </w:rPr>
            </w:pPr>
          </w:p>
          <w:p w14:paraId="262AA48C">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2"/>
                <w:sz w:val="28"/>
                <w:szCs w:val="28"/>
                <w:lang w:val="en-US" w:eastAsia="en-US" w:bidi="ar-SA"/>
              </w:rPr>
            </w:pPr>
          </w:p>
          <w:p w14:paraId="36A19FEF">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2"/>
                <w:sz w:val="28"/>
                <w:szCs w:val="28"/>
                <w:lang w:val="en-US" w:eastAsia="en-US" w:bidi="ar-SA"/>
              </w:rPr>
            </w:pPr>
          </w:p>
          <w:p w14:paraId="5BC38F17">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2"/>
                <w:sz w:val="28"/>
                <w:szCs w:val="28"/>
                <w:lang w:val="en-US" w:eastAsia="en-US" w:bidi="ar-SA"/>
              </w:rPr>
            </w:pPr>
          </w:p>
          <w:p w14:paraId="7D2ACA05">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2"/>
                <w:sz w:val="28"/>
                <w:szCs w:val="28"/>
                <w:lang w:val="en-US" w:eastAsia="en-US" w:bidi="ar-SA"/>
              </w:rPr>
            </w:pPr>
          </w:p>
          <w:p w14:paraId="26D97583">
            <w:pPr>
              <w:widowControl w:val="0"/>
              <w:kinsoku/>
              <w:autoSpaceDE w:val="0"/>
              <w:autoSpaceDN w:val="0"/>
              <w:adjustRightInd/>
              <w:snapToGrid/>
              <w:spacing w:before="10" w:after="0" w:line="240" w:lineRule="auto"/>
              <w:ind w:left="0" w:right="0"/>
              <w:jc w:val="left"/>
              <w:textAlignment w:val="auto"/>
              <w:rPr>
                <w:rFonts w:hint="eastAsia" w:ascii="仿宋_GB2312" w:hAnsi="仿宋_GB2312" w:eastAsia="仿宋_GB2312" w:cs="仿宋_GB2312"/>
                <w:snapToGrid/>
                <w:kern w:val="2"/>
                <w:sz w:val="28"/>
                <w:szCs w:val="28"/>
                <w:lang w:val="en-US" w:eastAsia="en-US" w:bidi="ar-SA"/>
              </w:rPr>
            </w:pPr>
          </w:p>
          <w:p w14:paraId="0AEF0838">
            <w:pPr>
              <w:widowControl w:val="0"/>
              <w:kinsoku/>
              <w:autoSpaceDE w:val="0"/>
              <w:autoSpaceDN w:val="0"/>
              <w:adjustRightInd/>
              <w:snapToGrid/>
              <w:spacing w:before="1" w:after="0" w:line="240" w:lineRule="auto"/>
              <w:ind w:left="562" w:right="0"/>
              <w:jc w:val="left"/>
              <w:textAlignment w:val="auto"/>
              <w:rPr>
                <w:rFonts w:hint="eastAsia" w:ascii="仿宋_GB2312" w:hAnsi="仿宋_GB2312" w:eastAsia="仿宋_GB2312" w:cs="仿宋_GB2312"/>
                <w:snapToGrid/>
                <w:kern w:val="2"/>
                <w:sz w:val="28"/>
                <w:szCs w:val="28"/>
                <w:lang w:val="en-US" w:eastAsia="en-US" w:bidi="ar-SA"/>
              </w:rPr>
            </w:pPr>
          </w:p>
          <w:p w14:paraId="65338926">
            <w:pPr>
              <w:widowControl w:val="0"/>
              <w:kinsoku/>
              <w:autoSpaceDE w:val="0"/>
              <w:autoSpaceDN w:val="0"/>
              <w:adjustRightInd/>
              <w:snapToGrid/>
              <w:spacing w:before="1" w:after="0" w:line="240" w:lineRule="auto"/>
              <w:ind w:left="562" w:right="0"/>
              <w:jc w:val="left"/>
              <w:textAlignment w:val="auto"/>
              <w:rPr>
                <w:rFonts w:hint="eastAsia" w:ascii="仿宋_GB2312" w:hAnsi="仿宋_GB2312" w:eastAsia="仿宋_GB2312" w:cs="仿宋_GB2312"/>
                <w:snapToGrid/>
                <w:kern w:val="2"/>
                <w:sz w:val="28"/>
                <w:szCs w:val="28"/>
                <w:lang w:val="en-US" w:eastAsia="en-US" w:bidi="ar-SA"/>
              </w:rPr>
            </w:pPr>
          </w:p>
          <w:p w14:paraId="4AEDAAB8">
            <w:pPr>
              <w:widowControl w:val="0"/>
              <w:kinsoku/>
              <w:autoSpaceDE w:val="0"/>
              <w:autoSpaceDN w:val="0"/>
              <w:adjustRightInd/>
              <w:snapToGrid/>
              <w:spacing w:before="1" w:after="0" w:line="240" w:lineRule="auto"/>
              <w:ind w:right="0"/>
              <w:jc w:val="left"/>
              <w:textAlignment w:val="auto"/>
              <w:rPr>
                <w:rFonts w:hint="eastAsia" w:ascii="仿宋_GB2312" w:hAnsi="仿宋_GB2312" w:eastAsia="仿宋_GB2312" w:cs="仿宋_GB2312"/>
                <w:snapToGrid/>
                <w:kern w:val="2"/>
                <w:sz w:val="28"/>
                <w:szCs w:val="28"/>
                <w:lang w:val="en-US" w:eastAsia="en-US" w:bidi="ar-SA"/>
              </w:rPr>
            </w:pPr>
          </w:p>
          <w:p w14:paraId="2F05FE5A">
            <w:pPr>
              <w:widowControl w:val="0"/>
              <w:kinsoku/>
              <w:autoSpaceDE w:val="0"/>
              <w:autoSpaceDN w:val="0"/>
              <w:adjustRightInd/>
              <w:snapToGrid/>
              <w:spacing w:before="1" w:after="0" w:line="240" w:lineRule="auto"/>
              <w:ind w:left="562" w:right="0"/>
              <w:jc w:val="left"/>
              <w:textAlignment w:val="auto"/>
              <w:rPr>
                <w:rFonts w:hint="eastAsia" w:ascii="仿宋_GB2312" w:hAnsi="仿宋_GB2312" w:eastAsia="仿宋_GB2312" w:cs="仿宋_GB2312"/>
                <w:snapToGrid/>
                <w:kern w:val="2"/>
                <w:sz w:val="28"/>
                <w:szCs w:val="28"/>
                <w:lang w:val="en-US" w:eastAsia="zh-CN" w:bidi="ar-SA"/>
              </w:rPr>
            </w:pPr>
            <w:r>
              <w:rPr>
                <w:rFonts w:hint="eastAsia" w:ascii="仿宋_GB2312" w:hAnsi="仿宋_GB2312" w:eastAsia="仿宋_GB2312" w:cs="仿宋_GB2312"/>
                <w:snapToGrid/>
                <w:kern w:val="2"/>
                <w:sz w:val="28"/>
                <w:szCs w:val="28"/>
                <w:lang w:val="en-US" w:eastAsia="en-US" w:bidi="ar-SA"/>
              </w:rPr>
              <w:t>加分</w:t>
            </w:r>
            <w:r>
              <w:rPr>
                <w:rFonts w:hint="eastAsia" w:ascii="仿宋_GB2312" w:hAnsi="仿宋_GB2312" w:eastAsia="仿宋_GB2312" w:cs="仿宋_GB2312"/>
                <w:snapToGrid/>
                <w:kern w:val="2"/>
                <w:sz w:val="28"/>
                <w:szCs w:val="28"/>
                <w:lang w:val="en-US" w:eastAsia="zh-CN" w:bidi="ar-SA"/>
              </w:rPr>
              <w:t>项</w:t>
            </w:r>
          </w:p>
        </w:tc>
        <w:tc>
          <w:tcPr>
            <w:tcW w:w="12812" w:type="dxa"/>
            <w:vAlign w:val="center"/>
          </w:tcPr>
          <w:p w14:paraId="092BE860">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spacing w:val="-3"/>
                <w:kern w:val="2"/>
                <w:sz w:val="24"/>
                <w:szCs w:val="24"/>
                <w:lang w:val="en-US" w:eastAsia="en-US" w:bidi="ar-SA"/>
              </w:rPr>
              <w:t>1.</w:t>
            </w:r>
            <w:r>
              <w:rPr>
                <w:rFonts w:hint="eastAsia" w:ascii="仿宋_GB2312" w:hAnsi="仿宋_GB2312" w:eastAsia="仿宋_GB2312" w:cs="仿宋_GB2312"/>
                <w:snapToGrid/>
                <w:spacing w:val="-5"/>
                <w:kern w:val="2"/>
                <w:sz w:val="24"/>
                <w:szCs w:val="24"/>
                <w:lang w:val="en-US" w:eastAsia="en-US" w:bidi="ar-SA"/>
              </w:rPr>
              <w:t>在交通运输行业创新推进信用建设，形成亮点或典型经验、成果，被国家、省、市信用体系建设牵</w:t>
            </w:r>
            <w:r>
              <w:rPr>
                <w:rFonts w:hint="eastAsia" w:ascii="仿宋_GB2312" w:hAnsi="仿宋_GB2312" w:eastAsia="仿宋_GB2312" w:cs="仿宋_GB2312"/>
                <w:snapToGrid/>
                <w:spacing w:val="-8"/>
                <w:kern w:val="2"/>
                <w:sz w:val="24"/>
                <w:szCs w:val="24"/>
                <w:lang w:val="en-US" w:eastAsia="en-US" w:bidi="ar-SA"/>
              </w:rPr>
              <w:t>头部门、</w:t>
            </w:r>
            <w:bookmarkStart w:id="0" w:name="_GoBack"/>
            <w:bookmarkEnd w:id="0"/>
            <w:r>
              <w:rPr>
                <w:rFonts w:hint="eastAsia" w:ascii="仿宋_GB2312" w:hAnsi="仿宋_GB2312" w:eastAsia="仿宋_GB2312" w:cs="仿宋_GB2312"/>
                <w:snapToGrid/>
                <w:spacing w:val="-8"/>
                <w:kern w:val="2"/>
                <w:sz w:val="24"/>
                <w:szCs w:val="24"/>
                <w:lang w:val="en-US" w:eastAsia="en-US" w:bidi="ar-SA"/>
              </w:rPr>
              <w:t>市委</w:t>
            </w:r>
            <w:r>
              <w:rPr>
                <w:rFonts w:hint="eastAsia" w:ascii="仿宋_GB2312" w:hAnsi="仿宋_GB2312" w:eastAsia="仿宋_GB2312" w:cs="仿宋_GB2312"/>
                <w:snapToGrid/>
                <w:spacing w:val="-8"/>
                <w:kern w:val="2"/>
                <w:sz w:val="24"/>
                <w:szCs w:val="24"/>
                <w:lang w:val="en-US" w:eastAsia="zh-CN" w:bidi="ar-SA"/>
              </w:rPr>
              <w:t>、</w:t>
            </w:r>
            <w:r>
              <w:rPr>
                <w:rFonts w:hint="eastAsia" w:ascii="仿宋_GB2312" w:hAnsi="仿宋_GB2312" w:eastAsia="仿宋_GB2312" w:cs="仿宋_GB2312"/>
                <w:snapToGrid/>
                <w:spacing w:val="-8"/>
                <w:kern w:val="2"/>
                <w:sz w:val="24"/>
                <w:szCs w:val="24"/>
                <w:lang w:val="en-US" w:eastAsia="en-US" w:bidi="ar-SA"/>
              </w:rPr>
              <w:t>市政府、省交通运输厅推广应用的</w:t>
            </w:r>
            <w:r>
              <w:rPr>
                <w:rFonts w:hint="eastAsia" w:ascii="仿宋_GB2312" w:hAnsi="仿宋_GB2312" w:eastAsia="仿宋_GB2312" w:cs="仿宋_GB2312"/>
                <w:snapToGrid/>
                <w:spacing w:val="-24"/>
                <w:kern w:val="2"/>
                <w:sz w:val="24"/>
                <w:szCs w:val="24"/>
                <w:lang w:val="en-US" w:eastAsia="en-US" w:bidi="ar-SA"/>
              </w:rPr>
              <w:t>。</w:t>
            </w:r>
            <w:r>
              <w:rPr>
                <w:rFonts w:hint="eastAsia" w:ascii="仿宋_GB2312" w:hAnsi="仿宋_GB2312" w:eastAsia="仿宋_GB2312" w:cs="仿宋_GB2312"/>
                <w:snapToGrid/>
                <w:spacing w:val="-3"/>
                <w:kern w:val="2"/>
                <w:sz w:val="24"/>
                <w:szCs w:val="24"/>
                <w:lang w:val="en-US" w:eastAsia="en-US" w:bidi="ar-SA"/>
              </w:rPr>
              <w:t>（</w:t>
            </w:r>
            <w:r>
              <w:rPr>
                <w:rFonts w:hint="eastAsia" w:ascii="仿宋_GB2312" w:hAnsi="仿宋_GB2312" w:eastAsia="仿宋_GB2312" w:cs="仿宋_GB2312"/>
                <w:snapToGrid/>
                <w:spacing w:val="-4"/>
                <w:kern w:val="2"/>
                <w:sz w:val="24"/>
                <w:szCs w:val="24"/>
                <w:lang w:val="en-US" w:eastAsia="en-US" w:bidi="ar-SA"/>
              </w:rPr>
              <w:t>仅正式红头文件或官方公示信息可</w:t>
            </w:r>
            <w:r>
              <w:rPr>
                <w:rFonts w:hint="eastAsia" w:ascii="仿宋_GB2312" w:hAnsi="仿宋_GB2312" w:eastAsia="仿宋_GB2312" w:cs="仿宋_GB2312"/>
                <w:snapToGrid/>
                <w:spacing w:val="-5"/>
                <w:kern w:val="2"/>
                <w:sz w:val="24"/>
                <w:szCs w:val="24"/>
                <w:lang w:val="en-US" w:eastAsia="en-US" w:bidi="ar-SA"/>
              </w:rPr>
              <w:t>被认定）</w:t>
            </w:r>
          </w:p>
        </w:tc>
      </w:tr>
      <w:tr w14:paraId="69ADA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2100" w:type="dxa"/>
            <w:vMerge w:val="continue"/>
            <w:tcBorders>
              <w:top w:val="nil"/>
            </w:tcBorders>
          </w:tcPr>
          <w:p w14:paraId="2A32A184">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0"/>
                <w:sz w:val="2"/>
                <w:szCs w:val="2"/>
                <w:lang w:eastAsia="en-US"/>
              </w:rPr>
            </w:pPr>
          </w:p>
        </w:tc>
        <w:tc>
          <w:tcPr>
            <w:tcW w:w="12812" w:type="dxa"/>
            <w:vAlign w:val="center"/>
          </w:tcPr>
          <w:p w14:paraId="244DBF17">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spacing w:val="-3"/>
                <w:kern w:val="2"/>
                <w:sz w:val="24"/>
                <w:szCs w:val="24"/>
                <w:lang w:val="en-US" w:eastAsia="en-US" w:bidi="ar-SA"/>
              </w:rPr>
              <w:t>2</w:t>
            </w:r>
            <w:r>
              <w:rPr>
                <w:rFonts w:hint="eastAsia" w:ascii="仿宋_GB2312" w:hAnsi="仿宋_GB2312" w:eastAsia="仿宋_GB2312" w:cs="仿宋_GB2312"/>
                <w:snapToGrid/>
                <w:spacing w:val="-5"/>
                <w:kern w:val="2"/>
                <w:sz w:val="24"/>
                <w:szCs w:val="24"/>
                <w:lang w:val="en-US" w:eastAsia="en-US" w:bidi="ar-SA"/>
              </w:rPr>
              <w:t>.积极参加由省、市信用体系建设牵头部门组织的“信易+”典型案例征集活动，成功入选案例汇编，</w:t>
            </w:r>
            <w:r>
              <w:rPr>
                <w:rFonts w:hint="eastAsia" w:ascii="仿宋_GB2312" w:hAnsi="仿宋_GB2312" w:eastAsia="仿宋_GB2312" w:cs="仿宋_GB2312"/>
                <w:snapToGrid/>
                <w:kern w:val="2"/>
                <w:sz w:val="24"/>
                <w:szCs w:val="24"/>
                <w:lang w:val="en-US" w:eastAsia="en-US" w:bidi="ar-SA"/>
              </w:rPr>
              <w:t>形成可推广的典型经验。</w:t>
            </w:r>
          </w:p>
        </w:tc>
      </w:tr>
      <w:tr w14:paraId="70311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100" w:type="dxa"/>
            <w:vMerge w:val="continue"/>
            <w:tcBorders>
              <w:top w:val="nil"/>
            </w:tcBorders>
          </w:tcPr>
          <w:p w14:paraId="48D6AD1B">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0"/>
                <w:sz w:val="2"/>
                <w:szCs w:val="2"/>
                <w:lang w:eastAsia="en-US"/>
              </w:rPr>
            </w:pPr>
          </w:p>
        </w:tc>
        <w:tc>
          <w:tcPr>
            <w:tcW w:w="12812" w:type="dxa"/>
            <w:vAlign w:val="center"/>
          </w:tcPr>
          <w:p w14:paraId="289A5113">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spacing w:val="-3"/>
                <w:kern w:val="2"/>
                <w:sz w:val="24"/>
                <w:szCs w:val="24"/>
                <w:lang w:val="en-US" w:eastAsia="en-US" w:bidi="ar-SA"/>
              </w:rPr>
              <w:t>3.</w:t>
            </w:r>
            <w:r>
              <w:rPr>
                <w:rFonts w:hint="eastAsia" w:ascii="仿宋_GB2312" w:hAnsi="仿宋_GB2312" w:eastAsia="仿宋_GB2312" w:cs="仿宋_GB2312"/>
                <w:snapToGrid/>
                <w:spacing w:val="-5"/>
                <w:kern w:val="2"/>
                <w:sz w:val="24"/>
                <w:szCs w:val="24"/>
                <w:lang w:val="en-US" w:eastAsia="en-US" w:bidi="ar-SA"/>
              </w:rPr>
              <w:t>积极参加由省级信用体系建设牵头部门组织的信用微视频大赛或信用海报设计大赛并获得奖项</w:t>
            </w:r>
            <w:r>
              <w:rPr>
                <w:rFonts w:hint="eastAsia" w:ascii="仿宋_GB2312" w:hAnsi="仿宋_GB2312" w:eastAsia="仿宋_GB2312" w:cs="仿宋_GB2312"/>
                <w:snapToGrid/>
                <w:kern w:val="2"/>
                <w:sz w:val="24"/>
                <w:szCs w:val="24"/>
                <w:lang w:val="en-US" w:eastAsia="en-US" w:bidi="ar-SA"/>
              </w:rPr>
              <w:t>。</w:t>
            </w:r>
          </w:p>
        </w:tc>
      </w:tr>
      <w:tr w14:paraId="7A556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2100" w:type="dxa"/>
            <w:vMerge w:val="continue"/>
            <w:tcBorders>
              <w:top w:val="nil"/>
            </w:tcBorders>
          </w:tcPr>
          <w:p w14:paraId="28A65626">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0"/>
                <w:sz w:val="2"/>
                <w:szCs w:val="2"/>
                <w:lang w:eastAsia="en-US"/>
              </w:rPr>
            </w:pPr>
          </w:p>
        </w:tc>
        <w:tc>
          <w:tcPr>
            <w:tcW w:w="12812" w:type="dxa"/>
            <w:vAlign w:val="center"/>
          </w:tcPr>
          <w:p w14:paraId="3ACBB67E">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kern w:val="2"/>
                <w:sz w:val="24"/>
                <w:szCs w:val="24"/>
                <w:lang w:val="en-US" w:eastAsia="en-US" w:bidi="ar-SA"/>
              </w:rPr>
              <w:t>4.信用交通典型案例被交通部“信用交通公众号”刊载的。（日常工作新闻不计入）</w:t>
            </w:r>
          </w:p>
        </w:tc>
      </w:tr>
      <w:tr w14:paraId="6F86C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100" w:type="dxa"/>
            <w:vMerge w:val="continue"/>
            <w:tcBorders>
              <w:top w:val="nil"/>
            </w:tcBorders>
          </w:tcPr>
          <w:p w14:paraId="5ED9947F">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0"/>
                <w:sz w:val="2"/>
                <w:szCs w:val="2"/>
                <w:lang w:eastAsia="en-US"/>
              </w:rPr>
            </w:pPr>
          </w:p>
        </w:tc>
        <w:tc>
          <w:tcPr>
            <w:tcW w:w="12812" w:type="dxa"/>
            <w:vAlign w:val="center"/>
          </w:tcPr>
          <w:p w14:paraId="2F7AF1D0">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kern w:val="2"/>
                <w:sz w:val="24"/>
                <w:szCs w:val="24"/>
                <w:lang w:val="en-US" w:eastAsia="en-US" w:bidi="ar-SA"/>
              </w:rPr>
              <w:t>5.积极申报并入选信用领域交通强国建设专项试点。</w:t>
            </w:r>
          </w:p>
        </w:tc>
      </w:tr>
      <w:tr w14:paraId="40C48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2100" w:type="dxa"/>
            <w:vMerge w:val="continue"/>
            <w:tcBorders>
              <w:top w:val="nil"/>
            </w:tcBorders>
          </w:tcPr>
          <w:p w14:paraId="3405FD81">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0"/>
                <w:sz w:val="2"/>
                <w:szCs w:val="2"/>
                <w:lang w:eastAsia="en-US"/>
              </w:rPr>
            </w:pPr>
          </w:p>
        </w:tc>
        <w:tc>
          <w:tcPr>
            <w:tcW w:w="12812" w:type="dxa"/>
            <w:vAlign w:val="center"/>
          </w:tcPr>
          <w:p w14:paraId="61DEA6E8">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spacing w:val="-3"/>
                <w:kern w:val="2"/>
                <w:sz w:val="24"/>
                <w:szCs w:val="24"/>
                <w:lang w:val="en-US" w:eastAsia="en-US" w:bidi="ar-SA"/>
              </w:rPr>
              <w:t>6.</w:t>
            </w:r>
            <w:r>
              <w:rPr>
                <w:rFonts w:hint="eastAsia" w:ascii="仿宋_GB2312" w:hAnsi="仿宋_GB2312" w:eastAsia="仿宋_GB2312" w:cs="仿宋_GB2312"/>
                <w:snapToGrid/>
                <w:spacing w:val="-6"/>
                <w:kern w:val="2"/>
                <w:sz w:val="24"/>
                <w:szCs w:val="24"/>
                <w:lang w:val="en-US" w:eastAsia="en-US" w:bidi="ar-SA"/>
              </w:rPr>
              <w:t>推动将交通运输信用体系建设经费纳入地方财政预算或积极争取到专项经费，为“信用交通县”建</w:t>
            </w:r>
            <w:r>
              <w:rPr>
                <w:rFonts w:hint="eastAsia" w:ascii="仿宋_GB2312" w:hAnsi="仿宋_GB2312" w:eastAsia="仿宋_GB2312" w:cs="仿宋_GB2312"/>
                <w:snapToGrid/>
                <w:kern w:val="2"/>
                <w:sz w:val="24"/>
                <w:szCs w:val="24"/>
                <w:lang w:val="en-US" w:eastAsia="en-US" w:bidi="ar-SA"/>
              </w:rPr>
              <w:t>设提供经费保障。</w:t>
            </w:r>
          </w:p>
        </w:tc>
      </w:tr>
      <w:tr w14:paraId="637B7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2100" w:type="dxa"/>
            <w:vMerge w:val="continue"/>
            <w:tcBorders>
              <w:top w:val="nil"/>
            </w:tcBorders>
          </w:tcPr>
          <w:p w14:paraId="1909B660">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0"/>
                <w:sz w:val="2"/>
                <w:szCs w:val="2"/>
                <w:lang w:eastAsia="en-US"/>
              </w:rPr>
            </w:pPr>
          </w:p>
        </w:tc>
        <w:tc>
          <w:tcPr>
            <w:tcW w:w="12812" w:type="dxa"/>
            <w:vAlign w:val="center"/>
          </w:tcPr>
          <w:p w14:paraId="3FEA6959">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kern w:val="2"/>
                <w:sz w:val="24"/>
                <w:szCs w:val="24"/>
                <w:lang w:val="en-US" w:eastAsia="en-US" w:bidi="ar-SA"/>
              </w:rPr>
              <w:t>7.在本地区交通运输信用体系建设过程中，积极引入第三方咨询机构提供技术支持。</w:t>
            </w:r>
          </w:p>
        </w:tc>
      </w:tr>
    </w:tbl>
    <w:p w14:paraId="711E5F3A">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2"/>
          <w:sz w:val="20"/>
          <w:szCs w:val="24"/>
          <w:lang w:val="en-US" w:eastAsia="en-US" w:bidi="ar-SA"/>
        </w:rPr>
      </w:pPr>
    </w:p>
    <w:p w14:paraId="59FC2FC8">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2"/>
          <w:sz w:val="17"/>
          <w:szCs w:val="24"/>
          <w:lang w:val="en-US" w:eastAsia="en-US" w:bidi="ar-SA"/>
        </w:rPr>
      </w:pPr>
    </w:p>
    <w:p w14:paraId="37DBC7F8">
      <w:pPr>
        <w:spacing w:after="0"/>
        <w:rPr>
          <w:rFonts w:hint="eastAsia" w:ascii="仿宋_GB2312" w:hAnsi="仿宋_GB2312" w:eastAsia="仿宋_GB2312" w:cs="仿宋_GB2312"/>
          <w:sz w:val="24"/>
        </w:rPr>
        <w:sectPr>
          <w:pgSz w:w="16840" w:h="11910" w:orient="landscape"/>
          <w:pgMar w:top="1100" w:right="1480" w:bottom="1520" w:left="1480" w:header="0" w:footer="850" w:gutter="0"/>
          <w:pgNumType w:fmt="decimal"/>
          <w:cols w:space="720" w:num="1"/>
        </w:sectPr>
      </w:pPr>
    </w:p>
    <w:p w14:paraId="1FD98A41">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2"/>
          <w:sz w:val="20"/>
          <w:szCs w:val="24"/>
          <w:lang w:val="en-US" w:eastAsia="en-US" w:bidi="ar-SA"/>
        </w:rPr>
      </w:pPr>
    </w:p>
    <w:tbl>
      <w:tblPr>
        <w:tblStyle w:val="6"/>
        <w:tblpPr w:leftFromText="180" w:rightFromText="180" w:vertAnchor="text" w:horzAnchor="page" w:tblpX="839" w:tblpY="87"/>
        <w:tblOverlap w:val="never"/>
        <w:tblW w:w="149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7"/>
        <w:gridCol w:w="12816"/>
      </w:tblGrid>
      <w:tr w14:paraId="01EEE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2097" w:type="dxa"/>
            <w:vMerge w:val="restart"/>
          </w:tcPr>
          <w:p w14:paraId="7FB3632F">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2"/>
                <w:sz w:val="24"/>
                <w:szCs w:val="22"/>
                <w:lang w:val="en-US" w:eastAsia="en-US" w:bidi="ar-SA"/>
              </w:rPr>
            </w:pPr>
          </w:p>
          <w:p w14:paraId="22442D9A">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2"/>
                <w:sz w:val="24"/>
                <w:szCs w:val="22"/>
                <w:lang w:val="en-US" w:eastAsia="en-US" w:bidi="ar-SA"/>
              </w:rPr>
            </w:pPr>
          </w:p>
          <w:p w14:paraId="3849326B">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2"/>
                <w:sz w:val="24"/>
                <w:szCs w:val="22"/>
                <w:lang w:val="en-US" w:eastAsia="en-US" w:bidi="ar-SA"/>
              </w:rPr>
            </w:pPr>
          </w:p>
          <w:p w14:paraId="59AA5AE3">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2"/>
                <w:sz w:val="24"/>
                <w:szCs w:val="22"/>
                <w:lang w:val="en-US" w:eastAsia="en-US" w:bidi="ar-SA"/>
              </w:rPr>
            </w:pPr>
          </w:p>
          <w:p w14:paraId="2C6C4EC8">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2"/>
                <w:sz w:val="24"/>
                <w:szCs w:val="22"/>
                <w:lang w:val="en-US" w:eastAsia="en-US" w:bidi="ar-SA"/>
              </w:rPr>
            </w:pPr>
          </w:p>
          <w:p w14:paraId="38902DF6">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2"/>
                <w:sz w:val="24"/>
                <w:szCs w:val="22"/>
                <w:lang w:val="en-US" w:eastAsia="en-US" w:bidi="ar-SA"/>
              </w:rPr>
            </w:pPr>
          </w:p>
          <w:p w14:paraId="3035F74F">
            <w:pPr>
              <w:widowControl w:val="0"/>
              <w:kinsoku/>
              <w:autoSpaceDE w:val="0"/>
              <w:autoSpaceDN w:val="0"/>
              <w:adjustRightInd/>
              <w:snapToGrid/>
              <w:spacing w:before="0" w:after="0" w:line="240" w:lineRule="auto"/>
              <w:ind w:left="562" w:right="0"/>
              <w:jc w:val="left"/>
              <w:textAlignment w:val="auto"/>
              <w:rPr>
                <w:rFonts w:hint="eastAsia" w:ascii="仿宋_GB2312" w:hAnsi="仿宋_GB2312" w:eastAsia="仿宋_GB2312" w:cs="仿宋_GB2312"/>
                <w:snapToGrid/>
                <w:kern w:val="2"/>
                <w:sz w:val="28"/>
                <w:szCs w:val="28"/>
                <w:lang w:val="en-US" w:eastAsia="en-US" w:bidi="ar-SA"/>
              </w:rPr>
            </w:pPr>
          </w:p>
          <w:p w14:paraId="6D2C3F34">
            <w:pPr>
              <w:widowControl w:val="0"/>
              <w:kinsoku/>
              <w:autoSpaceDE w:val="0"/>
              <w:autoSpaceDN w:val="0"/>
              <w:adjustRightInd/>
              <w:snapToGrid/>
              <w:spacing w:before="0" w:after="0" w:line="240" w:lineRule="auto"/>
              <w:ind w:left="562" w:right="0"/>
              <w:jc w:val="left"/>
              <w:textAlignment w:val="auto"/>
              <w:rPr>
                <w:rFonts w:hint="eastAsia" w:ascii="仿宋_GB2312" w:hAnsi="仿宋_GB2312" w:eastAsia="仿宋_GB2312" w:cs="仿宋_GB2312"/>
                <w:snapToGrid/>
                <w:kern w:val="2"/>
                <w:sz w:val="28"/>
                <w:szCs w:val="28"/>
                <w:lang w:val="en-US" w:eastAsia="en-US" w:bidi="ar-SA"/>
              </w:rPr>
            </w:pPr>
          </w:p>
          <w:p w14:paraId="41B71632">
            <w:pPr>
              <w:widowControl w:val="0"/>
              <w:kinsoku/>
              <w:autoSpaceDE w:val="0"/>
              <w:autoSpaceDN w:val="0"/>
              <w:adjustRightInd/>
              <w:snapToGrid/>
              <w:spacing w:before="0" w:after="0" w:line="240" w:lineRule="auto"/>
              <w:ind w:left="562" w:right="0"/>
              <w:jc w:val="left"/>
              <w:textAlignment w:val="auto"/>
              <w:rPr>
                <w:rFonts w:hint="eastAsia" w:ascii="仿宋_GB2312" w:hAnsi="仿宋_GB2312" w:eastAsia="仿宋_GB2312" w:cs="仿宋_GB2312"/>
                <w:snapToGrid/>
                <w:kern w:val="2"/>
                <w:sz w:val="24"/>
                <w:szCs w:val="22"/>
                <w:lang w:val="en-US" w:eastAsia="zh-CN" w:bidi="ar-SA"/>
              </w:rPr>
            </w:pPr>
            <w:r>
              <w:rPr>
                <w:rFonts w:hint="eastAsia" w:ascii="仿宋_GB2312" w:hAnsi="仿宋_GB2312" w:eastAsia="仿宋_GB2312" w:cs="仿宋_GB2312"/>
                <w:snapToGrid/>
                <w:kern w:val="2"/>
                <w:sz w:val="28"/>
                <w:szCs w:val="28"/>
                <w:lang w:val="en-US" w:eastAsia="en-US" w:bidi="ar-SA"/>
              </w:rPr>
              <w:t>扣分</w:t>
            </w:r>
            <w:r>
              <w:rPr>
                <w:rFonts w:hint="eastAsia" w:ascii="仿宋_GB2312" w:hAnsi="仿宋_GB2312" w:eastAsia="仿宋_GB2312" w:cs="仿宋_GB2312"/>
                <w:snapToGrid/>
                <w:kern w:val="2"/>
                <w:sz w:val="28"/>
                <w:szCs w:val="28"/>
                <w:lang w:val="en-US" w:eastAsia="zh-CN" w:bidi="ar-SA"/>
              </w:rPr>
              <w:t>项</w:t>
            </w:r>
          </w:p>
        </w:tc>
        <w:tc>
          <w:tcPr>
            <w:tcW w:w="12816" w:type="dxa"/>
            <w:vAlign w:val="center"/>
          </w:tcPr>
          <w:p w14:paraId="5385C3B7">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spacing w:val="-3"/>
                <w:kern w:val="2"/>
                <w:sz w:val="24"/>
                <w:szCs w:val="24"/>
                <w:lang w:val="en-US" w:eastAsia="en-US" w:bidi="ar-SA"/>
              </w:rPr>
              <w:t>1.</w:t>
            </w:r>
            <w:r>
              <w:rPr>
                <w:rFonts w:hint="eastAsia" w:ascii="仿宋_GB2312" w:hAnsi="仿宋_GB2312" w:eastAsia="仿宋_GB2312" w:cs="仿宋_GB2312"/>
                <w:snapToGrid/>
                <w:spacing w:val="-5"/>
                <w:kern w:val="2"/>
                <w:sz w:val="24"/>
                <w:szCs w:val="24"/>
                <w:lang w:val="en-US" w:eastAsia="en-US" w:bidi="ar-SA"/>
              </w:rPr>
              <w:t>在评估验收过程中严禁弄虚作假，如有抄袭、雷同、伪造等情况发生，一经查实，取消本次试点验</w:t>
            </w:r>
            <w:r>
              <w:rPr>
                <w:rFonts w:hint="eastAsia" w:ascii="仿宋_GB2312" w:hAnsi="仿宋_GB2312" w:eastAsia="仿宋_GB2312" w:cs="仿宋_GB2312"/>
                <w:snapToGrid/>
                <w:spacing w:val="-9"/>
                <w:kern w:val="2"/>
                <w:sz w:val="24"/>
                <w:szCs w:val="24"/>
                <w:lang w:val="en-US" w:eastAsia="en-US" w:bidi="ar-SA"/>
              </w:rPr>
              <w:t>收通过资格</w:t>
            </w:r>
            <w:r>
              <w:rPr>
                <w:rFonts w:hint="eastAsia" w:ascii="仿宋_GB2312" w:hAnsi="仿宋_GB2312" w:eastAsia="仿宋_GB2312" w:cs="仿宋_GB2312"/>
                <w:snapToGrid/>
                <w:spacing w:val="-23"/>
                <w:kern w:val="2"/>
                <w:sz w:val="24"/>
                <w:szCs w:val="24"/>
                <w:lang w:val="en-US" w:eastAsia="en-US" w:bidi="ar-SA"/>
              </w:rPr>
              <w:t>。</w:t>
            </w:r>
          </w:p>
        </w:tc>
      </w:tr>
      <w:tr w14:paraId="30FC8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097" w:type="dxa"/>
            <w:vMerge w:val="continue"/>
            <w:tcBorders>
              <w:top w:val="nil"/>
            </w:tcBorders>
          </w:tcPr>
          <w:p w14:paraId="04D69360">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0"/>
                <w:sz w:val="2"/>
                <w:szCs w:val="2"/>
                <w:lang w:eastAsia="en-US"/>
              </w:rPr>
            </w:pPr>
          </w:p>
        </w:tc>
        <w:tc>
          <w:tcPr>
            <w:tcW w:w="12816" w:type="dxa"/>
            <w:vAlign w:val="center"/>
          </w:tcPr>
          <w:p w14:paraId="1686E333">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spacing w:val="-3"/>
                <w:kern w:val="2"/>
                <w:sz w:val="24"/>
                <w:szCs w:val="24"/>
                <w:lang w:val="en-US" w:eastAsia="en-US" w:bidi="ar-SA"/>
              </w:rPr>
              <w:t>2.</w:t>
            </w:r>
            <w:r>
              <w:rPr>
                <w:rFonts w:hint="eastAsia" w:ascii="仿宋_GB2312" w:hAnsi="仿宋_GB2312" w:eastAsia="仿宋_GB2312" w:cs="仿宋_GB2312"/>
                <w:snapToGrid/>
                <w:spacing w:val="-5"/>
                <w:kern w:val="2"/>
                <w:sz w:val="24"/>
                <w:szCs w:val="24"/>
                <w:lang w:val="en-US" w:eastAsia="en-US" w:bidi="ar-SA"/>
              </w:rPr>
              <w:t>因违法违规公开个人隐私、商业秘密等信息，或共享信用信息不准确、不及时，导致行政诉讼、上</w:t>
            </w:r>
            <w:r>
              <w:rPr>
                <w:rFonts w:hint="eastAsia" w:ascii="仿宋_GB2312" w:hAnsi="仿宋_GB2312" w:eastAsia="仿宋_GB2312" w:cs="仿宋_GB2312"/>
                <w:snapToGrid/>
                <w:kern w:val="2"/>
                <w:sz w:val="24"/>
                <w:szCs w:val="24"/>
                <w:lang w:val="en-US" w:eastAsia="en-US" w:bidi="ar-SA"/>
              </w:rPr>
              <w:t>访等重大问题，产生恶劣社会影响。</w:t>
            </w:r>
          </w:p>
        </w:tc>
      </w:tr>
      <w:tr w14:paraId="1A5D2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097" w:type="dxa"/>
            <w:vMerge w:val="continue"/>
            <w:tcBorders>
              <w:top w:val="nil"/>
            </w:tcBorders>
          </w:tcPr>
          <w:p w14:paraId="33F57EB2">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0"/>
                <w:sz w:val="2"/>
                <w:szCs w:val="2"/>
                <w:lang w:eastAsia="en-US"/>
              </w:rPr>
            </w:pPr>
          </w:p>
        </w:tc>
        <w:tc>
          <w:tcPr>
            <w:tcW w:w="12816" w:type="dxa"/>
            <w:vAlign w:val="center"/>
          </w:tcPr>
          <w:p w14:paraId="75E5DD1C">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kern w:val="2"/>
                <w:sz w:val="24"/>
                <w:szCs w:val="24"/>
                <w:lang w:val="en-US" w:eastAsia="en-US" w:bidi="ar-SA"/>
              </w:rPr>
              <w:t>3.未能合理把握失信惩戒措施，造成不当使用甚至滥用的。</w:t>
            </w:r>
          </w:p>
        </w:tc>
      </w:tr>
      <w:tr w14:paraId="03598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2097" w:type="dxa"/>
            <w:vMerge w:val="continue"/>
            <w:tcBorders>
              <w:top w:val="nil"/>
            </w:tcBorders>
          </w:tcPr>
          <w:p w14:paraId="765C7196">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0"/>
                <w:sz w:val="2"/>
                <w:szCs w:val="2"/>
                <w:lang w:eastAsia="en-US"/>
              </w:rPr>
            </w:pPr>
          </w:p>
        </w:tc>
        <w:tc>
          <w:tcPr>
            <w:tcW w:w="12816" w:type="dxa"/>
            <w:vAlign w:val="center"/>
          </w:tcPr>
          <w:p w14:paraId="22E7AAF9">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kern w:val="2"/>
                <w:sz w:val="24"/>
                <w:szCs w:val="24"/>
                <w:lang w:val="en-US" w:eastAsia="en-US" w:bidi="ar-SA"/>
              </w:rPr>
              <w:t>4.发生“双公示”数据迟报漏报瞒报。</w:t>
            </w:r>
          </w:p>
        </w:tc>
      </w:tr>
      <w:tr w14:paraId="3F02B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097" w:type="dxa"/>
            <w:vMerge w:val="continue"/>
            <w:tcBorders>
              <w:top w:val="nil"/>
            </w:tcBorders>
          </w:tcPr>
          <w:p w14:paraId="713C6962">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0"/>
                <w:sz w:val="2"/>
                <w:szCs w:val="2"/>
                <w:lang w:eastAsia="en-US"/>
              </w:rPr>
            </w:pPr>
          </w:p>
        </w:tc>
        <w:tc>
          <w:tcPr>
            <w:tcW w:w="12816" w:type="dxa"/>
            <w:vAlign w:val="center"/>
          </w:tcPr>
          <w:p w14:paraId="66AC6517">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kern w:val="2"/>
                <w:sz w:val="24"/>
                <w:szCs w:val="24"/>
                <w:lang w:val="en-US" w:eastAsia="en-US" w:bidi="ar-SA"/>
              </w:rPr>
              <w:t>5.报送的试点评估验收材料未能分门别类编排整理，凌乱错讹，难以辨识的。</w:t>
            </w:r>
          </w:p>
        </w:tc>
      </w:tr>
      <w:tr w14:paraId="31B6B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2097" w:type="dxa"/>
            <w:vMerge w:val="continue"/>
            <w:tcBorders>
              <w:top w:val="nil"/>
            </w:tcBorders>
          </w:tcPr>
          <w:p w14:paraId="2E415429">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0"/>
                <w:sz w:val="2"/>
                <w:szCs w:val="2"/>
                <w:lang w:eastAsia="en-US"/>
              </w:rPr>
            </w:pPr>
          </w:p>
        </w:tc>
        <w:tc>
          <w:tcPr>
            <w:tcW w:w="12816" w:type="dxa"/>
            <w:vAlign w:val="center"/>
          </w:tcPr>
          <w:p w14:paraId="36208301">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kern w:val="2"/>
                <w:sz w:val="24"/>
                <w:szCs w:val="24"/>
                <w:lang w:val="en-US" w:eastAsia="en-US" w:bidi="ar-SA"/>
              </w:rPr>
              <w:t>6.出台的各类制度、政策、办法、方案等文件必须具备红头、文号、公章三要素，缺一不可。</w:t>
            </w:r>
          </w:p>
        </w:tc>
      </w:tr>
      <w:tr w14:paraId="1D56E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2097" w:type="dxa"/>
            <w:vMerge w:val="continue"/>
            <w:tcBorders>
              <w:top w:val="nil"/>
            </w:tcBorders>
          </w:tcPr>
          <w:p w14:paraId="6378160D">
            <w:pPr>
              <w:widowControl w:val="0"/>
              <w:kinsoku/>
              <w:autoSpaceDE w:val="0"/>
              <w:autoSpaceDN w:val="0"/>
              <w:adjustRightInd/>
              <w:snapToGrid/>
              <w:spacing w:before="0" w:after="0" w:line="240" w:lineRule="auto"/>
              <w:ind w:left="0" w:right="0"/>
              <w:jc w:val="left"/>
              <w:textAlignment w:val="auto"/>
              <w:rPr>
                <w:rFonts w:hint="eastAsia" w:ascii="仿宋_GB2312" w:hAnsi="仿宋_GB2312" w:eastAsia="仿宋_GB2312" w:cs="仿宋_GB2312"/>
                <w:snapToGrid/>
                <w:kern w:val="0"/>
                <w:sz w:val="2"/>
                <w:szCs w:val="2"/>
                <w:lang w:eastAsia="en-US"/>
              </w:rPr>
            </w:pPr>
          </w:p>
        </w:tc>
        <w:tc>
          <w:tcPr>
            <w:tcW w:w="12816" w:type="dxa"/>
            <w:vAlign w:val="center"/>
          </w:tcPr>
          <w:p w14:paraId="3E60370B">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jc w:val="both"/>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kern w:val="2"/>
                <w:sz w:val="24"/>
                <w:szCs w:val="24"/>
                <w:lang w:val="en-US" w:eastAsia="en-US" w:bidi="ar-SA"/>
              </w:rPr>
              <w:t>7.会议、工作、活动照片等必须使用具有真实时间水印相机功能的APP拍摄。</w:t>
            </w:r>
          </w:p>
        </w:tc>
      </w:tr>
    </w:tbl>
    <w:p w14:paraId="4E4F16B2">
      <w:pPr>
        <w:widowControl w:val="0"/>
        <w:kinsoku/>
        <w:autoSpaceDE w:val="0"/>
        <w:autoSpaceDN w:val="0"/>
        <w:adjustRightInd/>
        <w:snapToGrid/>
        <w:spacing w:before="48" w:after="0" w:line="280" w:lineRule="auto"/>
        <w:ind w:left="695" w:right="3763" w:hanging="473"/>
        <w:jc w:val="left"/>
        <w:textAlignment w:val="auto"/>
        <w:rPr>
          <w:rFonts w:hint="eastAsia" w:ascii="仿宋_GB2312" w:hAnsi="仿宋_GB2312" w:eastAsia="仿宋_GB2312" w:cs="仿宋_GB2312"/>
          <w:snapToGrid/>
          <w:spacing w:val="-6"/>
          <w:kern w:val="2"/>
          <w:sz w:val="24"/>
          <w:szCs w:val="24"/>
          <w:lang w:val="en-US" w:eastAsia="en-US" w:bidi="ar-SA"/>
        </w:rPr>
      </w:pPr>
      <w:r>
        <w:rPr>
          <w:rFonts w:hint="eastAsia" w:ascii="仿宋_GB2312" w:hAnsi="仿宋_GB2312" w:eastAsia="仿宋_GB2312" w:cs="仿宋_GB2312"/>
          <w:snapToGrid/>
          <w:spacing w:val="-6"/>
          <w:kern w:val="2"/>
          <w:sz w:val="24"/>
          <w:szCs w:val="24"/>
          <w:lang w:val="en-US" w:eastAsia="en-US" w:bidi="ar-SA"/>
        </w:rPr>
        <w:t>注：交通运输重点领域指公路工程建设、水运工程建设、道路运输、水路运输和安全生产领域。</w:t>
      </w:r>
    </w:p>
    <w:p w14:paraId="73AB2EF1">
      <w:pPr>
        <w:widowControl w:val="0"/>
        <w:kinsoku/>
        <w:autoSpaceDE w:val="0"/>
        <w:autoSpaceDN w:val="0"/>
        <w:adjustRightInd/>
        <w:snapToGrid/>
        <w:spacing w:before="48" w:after="0" w:line="280" w:lineRule="auto"/>
        <w:ind w:right="3763" w:firstLine="690" w:firstLineChars="300"/>
        <w:jc w:val="left"/>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spacing w:val="-5"/>
          <w:kern w:val="2"/>
          <w:sz w:val="24"/>
          <w:szCs w:val="24"/>
          <w:lang w:val="en-US" w:eastAsia="en-US" w:bidi="ar-SA"/>
        </w:rPr>
        <w:t>细分领域：</w:t>
      </w:r>
    </w:p>
    <w:p w14:paraId="2B3FE7EE">
      <w:pPr>
        <w:widowControl w:val="0"/>
        <w:kinsoku/>
        <w:autoSpaceDE w:val="0"/>
        <w:autoSpaceDN w:val="0"/>
        <w:adjustRightInd/>
        <w:snapToGrid/>
        <w:spacing w:before="0" w:after="0" w:line="280" w:lineRule="auto"/>
        <w:ind w:left="695" w:right="4937"/>
        <w:jc w:val="left"/>
        <w:textAlignment w:val="auto"/>
        <w:rPr>
          <w:rFonts w:hint="eastAsia" w:ascii="仿宋_GB2312" w:hAnsi="仿宋_GB2312" w:eastAsia="仿宋_GB2312" w:cs="仿宋_GB2312"/>
          <w:snapToGrid/>
          <w:spacing w:val="-6"/>
          <w:kern w:val="2"/>
          <w:sz w:val="24"/>
          <w:szCs w:val="24"/>
          <w:lang w:val="en-US" w:eastAsia="en-US" w:bidi="ar-SA"/>
        </w:rPr>
      </w:pPr>
      <w:r>
        <w:rPr>
          <w:rFonts w:hint="eastAsia" w:ascii="仿宋_GB2312" w:hAnsi="仿宋_GB2312" w:eastAsia="仿宋_GB2312" w:cs="仿宋_GB2312"/>
          <w:snapToGrid/>
          <w:spacing w:val="-6"/>
          <w:kern w:val="2"/>
          <w:sz w:val="24"/>
          <w:szCs w:val="24"/>
          <w:lang w:val="en-US" w:eastAsia="en-US" w:bidi="ar-SA"/>
        </w:rPr>
        <w:t>公路工程建设：公路设计、公路施工、公路监理、公路养护、公路试验检测等。</w:t>
      </w:r>
    </w:p>
    <w:p w14:paraId="1FB50B6E">
      <w:pPr>
        <w:widowControl w:val="0"/>
        <w:kinsoku/>
        <w:autoSpaceDE w:val="0"/>
        <w:autoSpaceDN w:val="0"/>
        <w:adjustRightInd/>
        <w:snapToGrid/>
        <w:spacing w:before="0" w:after="0" w:line="280" w:lineRule="auto"/>
        <w:ind w:left="695" w:right="4937"/>
        <w:jc w:val="left"/>
        <w:textAlignment w:val="auto"/>
        <w:rPr>
          <w:rFonts w:hint="eastAsia" w:ascii="仿宋_GB2312" w:hAnsi="仿宋_GB2312" w:eastAsia="仿宋_GB2312" w:cs="仿宋_GB2312"/>
          <w:snapToGrid/>
          <w:kern w:val="2"/>
          <w:sz w:val="24"/>
          <w:szCs w:val="24"/>
          <w:lang w:val="en-US" w:eastAsia="en-US" w:bidi="ar-SA"/>
        </w:rPr>
      </w:pPr>
      <w:r>
        <w:rPr>
          <w:rFonts w:hint="eastAsia" w:ascii="仿宋_GB2312" w:hAnsi="仿宋_GB2312" w:eastAsia="仿宋_GB2312" w:cs="仿宋_GB2312"/>
          <w:snapToGrid/>
          <w:spacing w:val="-6"/>
          <w:kern w:val="2"/>
          <w:sz w:val="24"/>
          <w:szCs w:val="24"/>
          <w:lang w:val="en-US" w:eastAsia="en-US" w:bidi="ar-SA"/>
        </w:rPr>
        <w:t>水运工程建设：水运工程设计、水运工程施工、水运工程监理等。</w:t>
      </w:r>
    </w:p>
    <w:p w14:paraId="3746816D">
      <w:pPr>
        <w:widowControl w:val="0"/>
        <w:kinsoku/>
        <w:autoSpaceDE w:val="0"/>
        <w:autoSpaceDN w:val="0"/>
        <w:adjustRightInd/>
        <w:snapToGrid/>
        <w:spacing w:before="48" w:after="0" w:line="280" w:lineRule="auto"/>
        <w:ind w:right="3763" w:firstLine="690" w:firstLineChars="300"/>
        <w:jc w:val="left"/>
        <w:textAlignment w:val="auto"/>
        <w:rPr>
          <w:rFonts w:hint="eastAsia" w:ascii="仿宋_GB2312" w:hAnsi="仿宋_GB2312" w:eastAsia="仿宋_GB2312" w:cs="仿宋_GB2312"/>
          <w:snapToGrid/>
          <w:spacing w:val="-5"/>
          <w:kern w:val="2"/>
          <w:sz w:val="24"/>
          <w:szCs w:val="24"/>
          <w:lang w:val="en-US" w:eastAsia="en-US" w:bidi="ar-SA"/>
        </w:rPr>
      </w:pPr>
      <w:r>
        <w:rPr>
          <w:rFonts w:hint="eastAsia" w:ascii="仿宋_GB2312" w:hAnsi="仿宋_GB2312" w:eastAsia="仿宋_GB2312" w:cs="仿宋_GB2312"/>
          <w:snapToGrid/>
          <w:spacing w:val="-5"/>
          <w:kern w:val="2"/>
          <w:sz w:val="24"/>
          <w:szCs w:val="24"/>
          <w:lang w:val="en-US" w:eastAsia="en-US" w:bidi="ar-SA"/>
        </w:rPr>
        <w:t>道路运输：道路客运、道路货运、城市交通、机动车维修、驾驶员培训等。</w:t>
      </w:r>
    </w:p>
    <w:p w14:paraId="4C86963F">
      <w:pPr>
        <w:widowControl w:val="0"/>
        <w:kinsoku/>
        <w:autoSpaceDE w:val="0"/>
        <w:autoSpaceDN w:val="0"/>
        <w:adjustRightInd/>
        <w:snapToGrid/>
        <w:spacing w:before="48" w:after="0" w:line="280" w:lineRule="auto"/>
        <w:ind w:right="3763" w:firstLine="690" w:firstLineChars="300"/>
        <w:jc w:val="left"/>
        <w:textAlignment w:val="auto"/>
        <w:rPr>
          <w:rFonts w:ascii="仿宋" w:hAnsi="仿宋" w:eastAsia="仿宋" w:cs="仿宋"/>
          <w:sz w:val="32"/>
          <w:szCs w:val="32"/>
        </w:rPr>
      </w:pPr>
      <w:r>
        <w:rPr>
          <w:rFonts w:hint="eastAsia" w:ascii="仿宋_GB2312" w:hAnsi="仿宋_GB2312" w:eastAsia="仿宋_GB2312" w:cs="仿宋_GB2312"/>
          <w:snapToGrid/>
          <w:spacing w:val="-5"/>
          <w:kern w:val="2"/>
          <w:sz w:val="24"/>
          <w:szCs w:val="24"/>
          <w:lang w:val="en-US" w:eastAsia="en-US" w:bidi="ar-SA"/>
        </w:rPr>
        <w:t>水路运输：水路客运、水路货运、港口、航道等</w:t>
      </w:r>
      <w:r>
        <w:rPr>
          <w:rFonts w:hint="eastAsia" w:ascii="仿宋_GB2312" w:hAnsi="仿宋_GB2312" w:eastAsia="仿宋_GB2312" w:cs="仿宋_GB2312"/>
          <w:snapToGrid/>
          <w:spacing w:val="-5"/>
          <w:kern w:val="2"/>
          <w:sz w:val="24"/>
          <w:szCs w:val="24"/>
          <w:lang w:val="en-US" w:eastAsia="zh-CN" w:bidi="ar-SA"/>
        </w:rPr>
        <w:t>。</w:t>
      </w:r>
    </w:p>
    <w:sectPr>
      <w:footerReference r:id="rId5" w:type="default"/>
      <w:pgSz w:w="16838" w:h="11906" w:orient="landscape"/>
      <w:pgMar w:top="1440" w:right="1418" w:bottom="1440" w:left="1134" w:header="0" w:footer="811" w:gutter="0"/>
      <w:pgNumType w:fmt="decimal"/>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911FCD-7674-4760-9C8F-F9666FA774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E62411B-F6FE-48B3-B9A1-A006E1B79250}"/>
  </w:font>
  <w:font w:name="仿宋_GB2312">
    <w:panose1 w:val="02010609030101010101"/>
    <w:charset w:val="86"/>
    <w:family w:val="modern"/>
    <w:pitch w:val="default"/>
    <w:sig w:usb0="00000001" w:usb1="080E0000" w:usb2="00000000" w:usb3="00000000" w:csb0="00040000" w:csb1="00000000"/>
    <w:embedRegular r:id="rId3" w:fontKey="{87FA0ADC-9484-45A2-888E-70B08AA5D423}"/>
  </w:font>
  <w:font w:name="华文中宋">
    <w:panose1 w:val="02010600040101010101"/>
    <w:charset w:val="86"/>
    <w:family w:val="auto"/>
    <w:pitch w:val="default"/>
    <w:sig w:usb0="00000287" w:usb1="080F0000" w:usb2="00000000" w:usb3="00000000" w:csb0="0004009F" w:csb1="DFD70000"/>
    <w:embedRegular r:id="rId4" w:fontKey="{D237F7B8-6CE9-4B81-A067-A23E1B6C5A6D}"/>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6AAAA284-4D63-43BC-B00A-C3653B8A0738}"/>
  </w:font>
  <w:font w:name="楷体_GB2312">
    <w:panose1 w:val="02010609030101010101"/>
    <w:charset w:val="86"/>
    <w:family w:val="modern"/>
    <w:pitch w:val="default"/>
    <w:sig w:usb0="00000001" w:usb1="080E0000" w:usb2="00000000" w:usb3="00000000" w:csb0="00040000" w:csb1="00000000"/>
    <w:embedRegular r:id="rId6" w:fontKey="{43FB6B17-3AB4-4BE0-B27A-F22C1EEE59A8}"/>
  </w:font>
  <w:font w:name="楷体">
    <w:panose1 w:val="02010609060101010101"/>
    <w:charset w:val="86"/>
    <w:family w:val="modern"/>
    <w:pitch w:val="default"/>
    <w:sig w:usb0="800002BF" w:usb1="38CF7CFA" w:usb2="00000016" w:usb3="00000000" w:csb0="00040001" w:csb1="00000000"/>
    <w:embedRegular r:id="rId7" w:fontKey="{64731CB2-0685-4488-AFF5-5349259D56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5158B">
    <w:pPr>
      <w:pStyle w:val="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91CBF">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791CBF">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p w14:paraId="1CFCA7E2">
    <w:pPr>
      <w:spacing w:line="183" w:lineRule="auto"/>
      <w:ind w:left="4130"/>
      <w:rPr>
        <w:rFonts w:ascii="宋体" w:hAnsi="宋体" w:eastAsia="宋体" w:cs="宋体"/>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7AC3B">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C5380">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10</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24C5380">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10</w:t>
                    </w:r>
                    <w:r>
                      <w:rPr>
                        <w:sz w:val="24"/>
                        <w:szCs w:val="24"/>
                      </w:rPr>
                      <w:fldChar w:fldCharType="end"/>
                    </w:r>
                    <w:r>
                      <w:rPr>
                        <w:sz w:val="24"/>
                        <w:szCs w:val="24"/>
                      </w:rPr>
                      <w:t xml:space="preserve"> —</w:t>
                    </w:r>
                  </w:p>
                </w:txbxContent>
              </v:textbox>
            </v:shape>
          </w:pict>
        </mc:Fallback>
      </mc:AlternateContent>
    </w:r>
  </w:p>
  <w:p w14:paraId="377BFB4C">
    <w:pPr>
      <w:spacing w:line="183" w:lineRule="auto"/>
      <w:ind w:left="4130"/>
      <w:rPr>
        <w:rFonts w:ascii="宋体" w:hAnsi="宋体" w:eastAsia="宋体" w:cs="宋体"/>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AD46F">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2920B">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16</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1D2920B">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16</w:t>
                    </w:r>
                    <w:r>
                      <w:rPr>
                        <w:sz w:val="24"/>
                        <w:szCs w:val="24"/>
                      </w:rPr>
                      <w:fldChar w:fldCharType="end"/>
                    </w:r>
                    <w:r>
                      <w:rPr>
                        <w:sz w:val="24"/>
                        <w:szCs w:val="24"/>
                      </w:rPr>
                      <w:t xml:space="preserve"> —</w:t>
                    </w:r>
                  </w:p>
                </w:txbxContent>
              </v:textbox>
            </v:shape>
          </w:pict>
        </mc:Fallback>
      </mc:AlternateContent>
    </w:r>
  </w:p>
  <w:p w14:paraId="5161D7EA">
    <w:pPr>
      <w:spacing w:line="183" w:lineRule="auto"/>
      <w:ind w:left="6284"/>
      <w:rPr>
        <w:rFonts w:ascii="宋体" w:hAnsi="宋体" w:eastAsia="宋体" w:cs="宋体"/>
        <w:sz w:val="13"/>
        <w:szCs w:val="13"/>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GJiMmE4ZmVkZDcyM2U4NzJlNzU5YjcxM2Q1NzU0MjIifQ=="/>
  </w:docVars>
  <w:rsids>
    <w:rsidRoot w:val="00AD5FF0"/>
    <w:rsid w:val="000317B7"/>
    <w:rsid w:val="00041CD7"/>
    <w:rsid w:val="00050CE9"/>
    <w:rsid w:val="000511BF"/>
    <w:rsid w:val="00070C2E"/>
    <w:rsid w:val="000A7FC0"/>
    <w:rsid w:val="00103174"/>
    <w:rsid w:val="001940DC"/>
    <w:rsid w:val="001A0EDD"/>
    <w:rsid w:val="001A6D0C"/>
    <w:rsid w:val="001C2DEB"/>
    <w:rsid w:val="001E3B87"/>
    <w:rsid w:val="00210830"/>
    <w:rsid w:val="00213FD7"/>
    <w:rsid w:val="00250F2F"/>
    <w:rsid w:val="00291AAC"/>
    <w:rsid w:val="002B2EB4"/>
    <w:rsid w:val="002E187A"/>
    <w:rsid w:val="00302EE0"/>
    <w:rsid w:val="00315F34"/>
    <w:rsid w:val="00331D53"/>
    <w:rsid w:val="00336557"/>
    <w:rsid w:val="00354BA5"/>
    <w:rsid w:val="003A7CEE"/>
    <w:rsid w:val="003C2A1E"/>
    <w:rsid w:val="003D2F44"/>
    <w:rsid w:val="003D3E9B"/>
    <w:rsid w:val="004217B7"/>
    <w:rsid w:val="0043164D"/>
    <w:rsid w:val="00455449"/>
    <w:rsid w:val="004B5750"/>
    <w:rsid w:val="004F5C3F"/>
    <w:rsid w:val="00501FB0"/>
    <w:rsid w:val="00510E93"/>
    <w:rsid w:val="00555A68"/>
    <w:rsid w:val="00584F95"/>
    <w:rsid w:val="005931EF"/>
    <w:rsid w:val="0061540D"/>
    <w:rsid w:val="00615977"/>
    <w:rsid w:val="00650C8C"/>
    <w:rsid w:val="00656E20"/>
    <w:rsid w:val="006C4F8E"/>
    <w:rsid w:val="0071563B"/>
    <w:rsid w:val="007206DD"/>
    <w:rsid w:val="00741634"/>
    <w:rsid w:val="007547AE"/>
    <w:rsid w:val="00763BB6"/>
    <w:rsid w:val="00782A55"/>
    <w:rsid w:val="007B5DCF"/>
    <w:rsid w:val="00827AAA"/>
    <w:rsid w:val="0084146B"/>
    <w:rsid w:val="0084228F"/>
    <w:rsid w:val="00861F04"/>
    <w:rsid w:val="0088660D"/>
    <w:rsid w:val="008C1775"/>
    <w:rsid w:val="008E2B6B"/>
    <w:rsid w:val="009029EE"/>
    <w:rsid w:val="00914DAC"/>
    <w:rsid w:val="009875A6"/>
    <w:rsid w:val="009A310D"/>
    <w:rsid w:val="009C4E04"/>
    <w:rsid w:val="009D722C"/>
    <w:rsid w:val="009F2139"/>
    <w:rsid w:val="00A05ED9"/>
    <w:rsid w:val="00A17FD5"/>
    <w:rsid w:val="00A36BA1"/>
    <w:rsid w:val="00A50A69"/>
    <w:rsid w:val="00A61151"/>
    <w:rsid w:val="00A92835"/>
    <w:rsid w:val="00A97466"/>
    <w:rsid w:val="00AA0838"/>
    <w:rsid w:val="00AC6F64"/>
    <w:rsid w:val="00AD5FF0"/>
    <w:rsid w:val="00B10755"/>
    <w:rsid w:val="00B10A83"/>
    <w:rsid w:val="00B7014C"/>
    <w:rsid w:val="00B7165B"/>
    <w:rsid w:val="00B92251"/>
    <w:rsid w:val="00BB769B"/>
    <w:rsid w:val="00BD5638"/>
    <w:rsid w:val="00C1635A"/>
    <w:rsid w:val="00C214A0"/>
    <w:rsid w:val="00C21573"/>
    <w:rsid w:val="00C23272"/>
    <w:rsid w:val="00C43DE3"/>
    <w:rsid w:val="00C63875"/>
    <w:rsid w:val="00C75EB6"/>
    <w:rsid w:val="00CC350F"/>
    <w:rsid w:val="00CF6EEB"/>
    <w:rsid w:val="00D6347E"/>
    <w:rsid w:val="00D764B0"/>
    <w:rsid w:val="00DA412A"/>
    <w:rsid w:val="00DA7C9F"/>
    <w:rsid w:val="00DB26EE"/>
    <w:rsid w:val="00DC366B"/>
    <w:rsid w:val="00EA4AE3"/>
    <w:rsid w:val="00EC3083"/>
    <w:rsid w:val="00EC308A"/>
    <w:rsid w:val="00EC5489"/>
    <w:rsid w:val="00ED24A7"/>
    <w:rsid w:val="00EF140D"/>
    <w:rsid w:val="00EF5BA2"/>
    <w:rsid w:val="00F03745"/>
    <w:rsid w:val="00F12C5B"/>
    <w:rsid w:val="00F25BA6"/>
    <w:rsid w:val="00F316B3"/>
    <w:rsid w:val="00F35635"/>
    <w:rsid w:val="00F92E8F"/>
    <w:rsid w:val="00F965D6"/>
    <w:rsid w:val="00FE061A"/>
    <w:rsid w:val="00FE7FC2"/>
    <w:rsid w:val="011A24F4"/>
    <w:rsid w:val="017E6F26"/>
    <w:rsid w:val="021E3757"/>
    <w:rsid w:val="02BD0CBE"/>
    <w:rsid w:val="04C74740"/>
    <w:rsid w:val="06F3181D"/>
    <w:rsid w:val="08957680"/>
    <w:rsid w:val="08C72F61"/>
    <w:rsid w:val="097C3D4B"/>
    <w:rsid w:val="0A240034"/>
    <w:rsid w:val="0A3D172D"/>
    <w:rsid w:val="0A9B28F7"/>
    <w:rsid w:val="0A9D041D"/>
    <w:rsid w:val="0AB13EC9"/>
    <w:rsid w:val="0B2B5A29"/>
    <w:rsid w:val="0C9D2956"/>
    <w:rsid w:val="0CDB347F"/>
    <w:rsid w:val="0D3A1F53"/>
    <w:rsid w:val="0E1419F4"/>
    <w:rsid w:val="0E2F75DE"/>
    <w:rsid w:val="0E4806A0"/>
    <w:rsid w:val="0EE26D46"/>
    <w:rsid w:val="0F906217"/>
    <w:rsid w:val="0FAC2EB1"/>
    <w:rsid w:val="0FC071EE"/>
    <w:rsid w:val="0FEB39D9"/>
    <w:rsid w:val="10ED552F"/>
    <w:rsid w:val="11812847"/>
    <w:rsid w:val="121E4DC8"/>
    <w:rsid w:val="125F420A"/>
    <w:rsid w:val="126637EB"/>
    <w:rsid w:val="13806B2E"/>
    <w:rsid w:val="140E5EE8"/>
    <w:rsid w:val="14305E5E"/>
    <w:rsid w:val="14432035"/>
    <w:rsid w:val="159466EE"/>
    <w:rsid w:val="16117F11"/>
    <w:rsid w:val="17EA39D7"/>
    <w:rsid w:val="17EF6030"/>
    <w:rsid w:val="18374AB2"/>
    <w:rsid w:val="196D545F"/>
    <w:rsid w:val="1A2226ED"/>
    <w:rsid w:val="1A98475D"/>
    <w:rsid w:val="1A9A2283"/>
    <w:rsid w:val="1C9727F7"/>
    <w:rsid w:val="1DF60118"/>
    <w:rsid w:val="1E2C6174"/>
    <w:rsid w:val="1E522E75"/>
    <w:rsid w:val="1E7E3C6A"/>
    <w:rsid w:val="1EEB57A3"/>
    <w:rsid w:val="1F100D66"/>
    <w:rsid w:val="1F1F544D"/>
    <w:rsid w:val="1F9415B5"/>
    <w:rsid w:val="20665BA6"/>
    <w:rsid w:val="21657C15"/>
    <w:rsid w:val="21E169EA"/>
    <w:rsid w:val="2313458F"/>
    <w:rsid w:val="23F01166"/>
    <w:rsid w:val="2453426A"/>
    <w:rsid w:val="2512555A"/>
    <w:rsid w:val="25223A75"/>
    <w:rsid w:val="2593449F"/>
    <w:rsid w:val="27561C28"/>
    <w:rsid w:val="275847BA"/>
    <w:rsid w:val="27A209C9"/>
    <w:rsid w:val="27D843EB"/>
    <w:rsid w:val="2808373A"/>
    <w:rsid w:val="29257B04"/>
    <w:rsid w:val="2B7B3A0B"/>
    <w:rsid w:val="2BF82B7A"/>
    <w:rsid w:val="2C4F76DD"/>
    <w:rsid w:val="2CB05936"/>
    <w:rsid w:val="2D4B565F"/>
    <w:rsid w:val="2D5D6336"/>
    <w:rsid w:val="2D6E2CD7"/>
    <w:rsid w:val="2F087CAC"/>
    <w:rsid w:val="2F164305"/>
    <w:rsid w:val="2FFA7D95"/>
    <w:rsid w:val="301E21FC"/>
    <w:rsid w:val="303643A5"/>
    <w:rsid w:val="30B67293"/>
    <w:rsid w:val="319511CB"/>
    <w:rsid w:val="31A87524"/>
    <w:rsid w:val="32063B11"/>
    <w:rsid w:val="320F4EAD"/>
    <w:rsid w:val="321E77E6"/>
    <w:rsid w:val="32DB1233"/>
    <w:rsid w:val="3317670F"/>
    <w:rsid w:val="3344327C"/>
    <w:rsid w:val="34140EA1"/>
    <w:rsid w:val="348E0634"/>
    <w:rsid w:val="35154ED0"/>
    <w:rsid w:val="35AD6EB7"/>
    <w:rsid w:val="35FF4385"/>
    <w:rsid w:val="36F80606"/>
    <w:rsid w:val="374B6987"/>
    <w:rsid w:val="378E0F6A"/>
    <w:rsid w:val="382673F4"/>
    <w:rsid w:val="385B709E"/>
    <w:rsid w:val="389600D6"/>
    <w:rsid w:val="38A00F55"/>
    <w:rsid w:val="38A8605B"/>
    <w:rsid w:val="38D64977"/>
    <w:rsid w:val="396B3311"/>
    <w:rsid w:val="3A804B9A"/>
    <w:rsid w:val="3B223EA3"/>
    <w:rsid w:val="3C1E0B0E"/>
    <w:rsid w:val="3D241E8A"/>
    <w:rsid w:val="3EA352FB"/>
    <w:rsid w:val="3ED430AB"/>
    <w:rsid w:val="3EDE520F"/>
    <w:rsid w:val="3F275F2C"/>
    <w:rsid w:val="3F3441A5"/>
    <w:rsid w:val="3F3E2BF9"/>
    <w:rsid w:val="3F4F38C9"/>
    <w:rsid w:val="3F6C7DE3"/>
    <w:rsid w:val="404C539D"/>
    <w:rsid w:val="41110C42"/>
    <w:rsid w:val="41390199"/>
    <w:rsid w:val="417B28D8"/>
    <w:rsid w:val="42220C2D"/>
    <w:rsid w:val="42FA5706"/>
    <w:rsid w:val="45140D01"/>
    <w:rsid w:val="45C37C0A"/>
    <w:rsid w:val="469A3487"/>
    <w:rsid w:val="46CD470E"/>
    <w:rsid w:val="47F210A1"/>
    <w:rsid w:val="486D3EFD"/>
    <w:rsid w:val="48D32C81"/>
    <w:rsid w:val="498D169E"/>
    <w:rsid w:val="4A8E4430"/>
    <w:rsid w:val="4AF07B1A"/>
    <w:rsid w:val="4B450548"/>
    <w:rsid w:val="4B923A2A"/>
    <w:rsid w:val="4BA353E1"/>
    <w:rsid w:val="4C3752D5"/>
    <w:rsid w:val="4CFB27A6"/>
    <w:rsid w:val="4D057181"/>
    <w:rsid w:val="4DBA61BD"/>
    <w:rsid w:val="4DF23BA9"/>
    <w:rsid w:val="4E7D7917"/>
    <w:rsid w:val="4E866010"/>
    <w:rsid w:val="4F082F58"/>
    <w:rsid w:val="4FA42C81"/>
    <w:rsid w:val="50811B32"/>
    <w:rsid w:val="50B74C36"/>
    <w:rsid w:val="50BB2978"/>
    <w:rsid w:val="51BF3DA2"/>
    <w:rsid w:val="522956BF"/>
    <w:rsid w:val="52426781"/>
    <w:rsid w:val="52B23907"/>
    <w:rsid w:val="53B84F4D"/>
    <w:rsid w:val="548A25BF"/>
    <w:rsid w:val="54F02F3B"/>
    <w:rsid w:val="54F55D2D"/>
    <w:rsid w:val="553B68DE"/>
    <w:rsid w:val="55E95892"/>
    <w:rsid w:val="561A3D19"/>
    <w:rsid w:val="5649255D"/>
    <w:rsid w:val="574D00A2"/>
    <w:rsid w:val="578C0BCA"/>
    <w:rsid w:val="57DE6F4C"/>
    <w:rsid w:val="581D7A74"/>
    <w:rsid w:val="590D5D3B"/>
    <w:rsid w:val="595543DB"/>
    <w:rsid w:val="597D4C6F"/>
    <w:rsid w:val="59926240"/>
    <w:rsid w:val="59C7413C"/>
    <w:rsid w:val="5A0740B4"/>
    <w:rsid w:val="5A4B6B1B"/>
    <w:rsid w:val="5A503229"/>
    <w:rsid w:val="5A851901"/>
    <w:rsid w:val="5AB81293"/>
    <w:rsid w:val="5AC0766E"/>
    <w:rsid w:val="5AE34FA5"/>
    <w:rsid w:val="5B4D241F"/>
    <w:rsid w:val="5B9E711E"/>
    <w:rsid w:val="5BA504AD"/>
    <w:rsid w:val="5CCB3F43"/>
    <w:rsid w:val="5D5C5ED5"/>
    <w:rsid w:val="5D720123"/>
    <w:rsid w:val="5D9E51B4"/>
    <w:rsid w:val="5E0845E4"/>
    <w:rsid w:val="5E7A5C21"/>
    <w:rsid w:val="5F950838"/>
    <w:rsid w:val="5FFC71B7"/>
    <w:rsid w:val="60251BBC"/>
    <w:rsid w:val="606533FF"/>
    <w:rsid w:val="60BF59C2"/>
    <w:rsid w:val="61474CB9"/>
    <w:rsid w:val="630A3505"/>
    <w:rsid w:val="632443AD"/>
    <w:rsid w:val="63576530"/>
    <w:rsid w:val="644B7717"/>
    <w:rsid w:val="645666EE"/>
    <w:rsid w:val="64592EAE"/>
    <w:rsid w:val="646A5DEF"/>
    <w:rsid w:val="646C600B"/>
    <w:rsid w:val="64D616D7"/>
    <w:rsid w:val="658B6B31"/>
    <w:rsid w:val="65D75707"/>
    <w:rsid w:val="677F7A12"/>
    <w:rsid w:val="682D5AB2"/>
    <w:rsid w:val="69CE52E6"/>
    <w:rsid w:val="69EE301F"/>
    <w:rsid w:val="6A2B4273"/>
    <w:rsid w:val="6A3E2EB4"/>
    <w:rsid w:val="6AB53B3C"/>
    <w:rsid w:val="6BD526E8"/>
    <w:rsid w:val="6C022DB1"/>
    <w:rsid w:val="6C6A0E20"/>
    <w:rsid w:val="6D036DE1"/>
    <w:rsid w:val="6D6D6950"/>
    <w:rsid w:val="6DCD67E7"/>
    <w:rsid w:val="6E535B46"/>
    <w:rsid w:val="6EFF5CCE"/>
    <w:rsid w:val="6F6F4C02"/>
    <w:rsid w:val="70B12FF8"/>
    <w:rsid w:val="711E068D"/>
    <w:rsid w:val="721455EC"/>
    <w:rsid w:val="722D66AE"/>
    <w:rsid w:val="723B526F"/>
    <w:rsid w:val="75FE6CDF"/>
    <w:rsid w:val="767D5E56"/>
    <w:rsid w:val="76BB697E"/>
    <w:rsid w:val="776F0BC2"/>
    <w:rsid w:val="77CA50CB"/>
    <w:rsid w:val="78034139"/>
    <w:rsid w:val="787C0DCA"/>
    <w:rsid w:val="78872FBC"/>
    <w:rsid w:val="796E5F2A"/>
    <w:rsid w:val="7A6730A5"/>
    <w:rsid w:val="7AB27306"/>
    <w:rsid w:val="7B07403A"/>
    <w:rsid w:val="7B1A5202"/>
    <w:rsid w:val="7C8527A8"/>
    <w:rsid w:val="7D342FE7"/>
    <w:rsid w:val="7DA67DF8"/>
    <w:rsid w:val="7DC15B2F"/>
    <w:rsid w:val="7DE40569"/>
    <w:rsid w:val="7DE44A0D"/>
    <w:rsid w:val="7F453289"/>
    <w:rsid w:val="7F4F7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3"/>
    <w:autoRedefine/>
    <w:qFormat/>
    <w:uiPriority w:val="0"/>
    <w:pPr>
      <w:ind w:left="100" w:leftChars="2500"/>
    </w:pPr>
  </w:style>
  <w:style w:type="paragraph" w:styleId="3">
    <w:name w:val="Balloon Text"/>
    <w:basedOn w:val="1"/>
    <w:link w:val="12"/>
    <w:autoRedefine/>
    <w:qFormat/>
    <w:uiPriority w:val="0"/>
    <w:rPr>
      <w:sz w:val="18"/>
      <w:szCs w:val="18"/>
    </w:rPr>
  </w:style>
  <w:style w:type="paragraph" w:styleId="4">
    <w:name w:val="footer"/>
    <w:basedOn w:val="1"/>
    <w:link w:val="10"/>
    <w:autoRedefine/>
    <w:qFormat/>
    <w:uiPriority w:val="99"/>
    <w:pPr>
      <w:tabs>
        <w:tab w:val="center" w:pos="4153"/>
        <w:tab w:val="right" w:pos="8306"/>
      </w:tabs>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jc w:val="center"/>
    </w:pPr>
    <w:rPr>
      <w:sz w:val="18"/>
      <w:szCs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character" w:customStyle="1" w:styleId="9">
    <w:name w:val="页眉 Char"/>
    <w:basedOn w:val="7"/>
    <w:link w:val="5"/>
    <w:autoRedefine/>
    <w:qFormat/>
    <w:uiPriority w:val="0"/>
    <w:rPr>
      <w:rFonts w:eastAsia="Arial"/>
      <w:snapToGrid w:val="0"/>
      <w:color w:val="000000"/>
      <w:sz w:val="18"/>
      <w:szCs w:val="18"/>
    </w:rPr>
  </w:style>
  <w:style w:type="character" w:customStyle="1" w:styleId="10">
    <w:name w:val="页脚 Char"/>
    <w:basedOn w:val="7"/>
    <w:link w:val="4"/>
    <w:autoRedefine/>
    <w:qFormat/>
    <w:uiPriority w:val="99"/>
    <w:rPr>
      <w:rFonts w:eastAsia="Arial"/>
      <w:snapToGrid w:val="0"/>
      <w:color w:val="000000"/>
      <w:sz w:val="18"/>
      <w:szCs w:val="18"/>
    </w:rPr>
  </w:style>
  <w:style w:type="paragraph" w:styleId="11">
    <w:name w:val="List Paragraph"/>
    <w:basedOn w:val="1"/>
    <w:autoRedefine/>
    <w:qFormat/>
    <w:uiPriority w:val="99"/>
    <w:pPr>
      <w:ind w:firstLine="420" w:firstLineChars="200"/>
    </w:pPr>
  </w:style>
  <w:style w:type="character" w:customStyle="1" w:styleId="12">
    <w:name w:val="批注框文本 Char"/>
    <w:basedOn w:val="7"/>
    <w:link w:val="3"/>
    <w:autoRedefine/>
    <w:qFormat/>
    <w:uiPriority w:val="0"/>
    <w:rPr>
      <w:rFonts w:eastAsia="Arial"/>
      <w:snapToGrid w:val="0"/>
      <w:color w:val="000000"/>
      <w:sz w:val="18"/>
      <w:szCs w:val="18"/>
    </w:rPr>
  </w:style>
  <w:style w:type="character" w:customStyle="1" w:styleId="13">
    <w:name w:val="日期 Char"/>
    <w:basedOn w:val="7"/>
    <w:link w:val="2"/>
    <w:autoRedefine/>
    <w:qFormat/>
    <w:uiPriority w:val="0"/>
    <w:rPr>
      <w:rFonts w:eastAsia="Arial"/>
      <w:snapToGrid w:val="0"/>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2AD99D-E42E-4E1E-AE5E-2A93B02C1F9B}">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16</Pages>
  <Words>2670</Words>
  <Characters>2706</Characters>
  <Lines>47</Lines>
  <Paragraphs>13</Paragraphs>
  <TotalTime>0</TotalTime>
  <ScaleCrop>false</ScaleCrop>
  <LinksUpToDate>false</LinksUpToDate>
  <CharactersWithSpaces>2708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2023-04-24T10:08:00Z</dcterms:created>
  <dc:creator>Kingsoft-PDF</dc:creator>
  <cp:lastModifiedBy>WPS_1702275814</cp:lastModifiedBy>
  <cp:lastPrinted>2024-05-11T09:11:00Z</cp:lastPrinted>
  <dcterms:modified xsi:type="dcterms:W3CDTF">2024-11-19T03:15:26Z</dcterms:modified>
  <dc:subject>pdfbuilder</dc:subject>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2023-04-24T10:08:54Z</vt:filetime>
  </property>
  <property fmtid="{D5CDD505-2E9C-101B-9397-08002B2CF9AE}" pid="4" name="UsrData">
    <vt:lpwstr>6445e4a00d38b70015ec39c4</vt:lpwstr>
  </property>
  <property fmtid="{D5CDD505-2E9C-101B-9397-08002B2CF9AE}" pid="5" name="KSOProductBuildVer">
    <vt:lpwstr>2052-12.1.0.18608</vt:lpwstr>
  </property>
  <property fmtid="{D5CDD505-2E9C-101B-9397-08002B2CF9AE}" pid="6" name="ICV">
    <vt:lpwstr>8938280B38B64A1B8DF6587F278CFD06_12</vt:lpwstr>
  </property>
</Properties>
</file>