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w w:val="99"/>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黑体" w:hAnsi="黑体" w:eastAsia="黑体" w:cs="黑体"/>
          <w:b w:val="0"/>
          <w:bCs w:val="0"/>
          <w:i w:val="0"/>
          <w:iCs w:val="0"/>
          <w:caps w:val="0"/>
          <w:color w:val="auto"/>
          <w:spacing w:val="0"/>
          <w:kern w:val="2"/>
          <w:sz w:val="32"/>
          <w:szCs w:val="32"/>
          <w:shd w:val="clear" w:color="auto" w:fill="FFFFFF"/>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w w:val="99"/>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w w:val="99"/>
          <w:sz w:val="44"/>
          <w:szCs w:val="44"/>
          <w:lang w:val="en-US" w:eastAsia="zh-CN"/>
        </w:rPr>
      </w:pPr>
      <w:bookmarkStart w:id="0" w:name="_GoBack"/>
      <w:r>
        <w:rPr>
          <w:rFonts w:hint="eastAsia" w:ascii="方正小标宋简体" w:hAnsi="方正小标宋简体" w:eastAsia="方正小标宋简体" w:cs="方正小标宋简体"/>
          <w:b w:val="0"/>
          <w:bCs w:val="0"/>
          <w:w w:val="99"/>
          <w:sz w:val="44"/>
          <w:szCs w:val="44"/>
          <w:lang w:val="en-US" w:eastAsia="zh-CN"/>
        </w:rPr>
        <w:t>区有关部门（单位）安全生产类、自然灾害类突发事件信息报告主体责任清单</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区发展和改革局：</w:t>
      </w:r>
      <w:r>
        <w:rPr>
          <w:rFonts w:hint="eastAsia" w:ascii="Times New Roman" w:hAnsi="Times New Roman" w:eastAsia="仿宋_GB2312" w:cs="Times New Roman"/>
          <w:b w:val="0"/>
          <w:bCs w:val="0"/>
          <w:color w:val="auto"/>
          <w:spacing w:val="-8"/>
          <w:sz w:val="32"/>
          <w:szCs w:val="32"/>
          <w:lang w:val="en-US" w:eastAsia="zh-CN"/>
        </w:rPr>
        <w:t>负责报送石油天然气管道保护突发事件信息，煤矿灾害事故或险情等信息，报送储备粮储存环节火灾及其他相关事故信息。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区工业和信息化局：</w:t>
      </w:r>
      <w:r>
        <w:rPr>
          <w:rFonts w:hint="eastAsia" w:ascii="Times New Roman" w:hAnsi="Times New Roman" w:eastAsia="仿宋_GB2312" w:cs="Times New Roman"/>
          <w:b w:val="0"/>
          <w:bCs w:val="0"/>
          <w:color w:val="auto"/>
          <w:spacing w:val="-8"/>
          <w:sz w:val="32"/>
          <w:szCs w:val="32"/>
          <w:lang w:val="en-US" w:eastAsia="zh-CN"/>
        </w:rPr>
        <w:t>负责报送民爆生产、销售环节等事故或险情信息。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区教育和体育局：</w:t>
      </w:r>
      <w:r>
        <w:rPr>
          <w:rFonts w:hint="eastAsia" w:ascii="Times New Roman" w:hAnsi="Times New Roman" w:eastAsia="仿宋_GB2312" w:cs="Times New Roman"/>
          <w:b w:val="0"/>
          <w:bCs w:val="0"/>
          <w:color w:val="auto"/>
          <w:spacing w:val="-8"/>
          <w:sz w:val="32"/>
          <w:szCs w:val="32"/>
          <w:lang w:val="en-US" w:eastAsia="zh-CN"/>
        </w:rPr>
        <w:t>负责报送涉及幼儿园、普通中小学校、中等职业学校、驻莱芜区市属学校（幼儿园）和特殊教育学校，教学科研机构，校车等事故或险情。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区应急管理局：</w:t>
      </w:r>
      <w:r>
        <w:rPr>
          <w:rFonts w:hint="eastAsia" w:ascii="Times New Roman" w:hAnsi="Times New Roman" w:eastAsia="仿宋_GB2312" w:cs="Times New Roman"/>
          <w:b w:val="0"/>
          <w:bCs w:val="0"/>
          <w:color w:val="auto"/>
          <w:spacing w:val="-8"/>
          <w:sz w:val="32"/>
          <w:szCs w:val="32"/>
          <w:lang w:val="en-US" w:eastAsia="zh-CN"/>
        </w:rPr>
        <w:t>负责报送危化品、非煤矿山、烟花爆竹、冶金、工贸等领域的生产安全事故和我区发生的Ｍ≥3.4级地震震情信息、Ｍ≥1.5 级的非天然地震事件相关信息，以及有感震动等事件信息。区市场监管局：负责报送特种设备事故等信息。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区住房城乡建设局：</w:t>
      </w:r>
      <w:r>
        <w:rPr>
          <w:rFonts w:hint="eastAsia" w:ascii="Times New Roman" w:hAnsi="Times New Roman" w:eastAsia="仿宋_GB2312" w:cs="Times New Roman"/>
          <w:b w:val="0"/>
          <w:bCs w:val="0"/>
          <w:color w:val="auto"/>
          <w:spacing w:val="-8"/>
          <w:sz w:val="32"/>
          <w:szCs w:val="32"/>
          <w:lang w:val="en-US" w:eastAsia="zh-CN"/>
        </w:rPr>
        <w:t>负责报送房屋建筑工程生产安全事故或险情，以及城镇供热、燃气事故信息。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区城乡交通运输局：</w:t>
      </w:r>
      <w:r>
        <w:rPr>
          <w:rFonts w:hint="eastAsia" w:ascii="Times New Roman" w:hAnsi="Times New Roman" w:eastAsia="仿宋_GB2312" w:cs="Times New Roman"/>
          <w:b w:val="0"/>
          <w:bCs w:val="0"/>
          <w:color w:val="auto"/>
          <w:spacing w:val="-8"/>
          <w:sz w:val="32"/>
          <w:szCs w:val="32"/>
          <w:lang w:val="en-US" w:eastAsia="zh-CN"/>
        </w:rPr>
        <w:t>负责报送内河通航水域（国家海事部门管辖范围除外）的水上交通事故、公路水运工程事故等信息，涉及渔业船舶等突发事件或险情信息。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区城乡水务局：</w:t>
      </w:r>
      <w:r>
        <w:rPr>
          <w:rFonts w:hint="eastAsia" w:ascii="Times New Roman" w:hAnsi="Times New Roman" w:eastAsia="仿宋_GB2312" w:cs="Times New Roman"/>
          <w:b w:val="0"/>
          <w:bCs w:val="0"/>
          <w:color w:val="auto"/>
          <w:spacing w:val="-8"/>
          <w:sz w:val="32"/>
          <w:szCs w:val="32"/>
          <w:lang w:val="en-US" w:eastAsia="zh-CN"/>
        </w:rPr>
        <w:t>负责报送水情、旱情和水利工程水毁等信息，区水利部门管理的主要河湖、中型河道、水库、重要蓄滞洪区险情等信息以及水旱灾害（河流湖水、水库险情）。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区农业农村局</w:t>
      </w:r>
      <w:r>
        <w:rPr>
          <w:rFonts w:hint="eastAsia" w:ascii="Times New Roman" w:hAnsi="Times New Roman" w:eastAsia="仿宋_GB2312" w:cs="Times New Roman"/>
          <w:b w:val="0"/>
          <w:bCs w:val="0"/>
          <w:color w:val="auto"/>
          <w:spacing w:val="-8"/>
          <w:sz w:val="32"/>
          <w:szCs w:val="32"/>
          <w:lang w:val="en-US" w:eastAsia="zh-CN"/>
        </w:rPr>
        <w:t>：负责报送病、虫、鼠、草等有害生物暴发流行，对农业造成危害的生物灾害信息；涉及农业机械、拖拉机运输机组的事故或险情信息。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区自然资源局：</w:t>
      </w:r>
      <w:r>
        <w:rPr>
          <w:rFonts w:hint="eastAsia" w:ascii="Times New Roman" w:hAnsi="Times New Roman" w:eastAsia="仿宋_GB2312" w:cs="Times New Roman"/>
          <w:b w:val="0"/>
          <w:bCs w:val="0"/>
          <w:color w:val="auto"/>
          <w:spacing w:val="-8"/>
          <w:sz w:val="32"/>
          <w:szCs w:val="32"/>
          <w:lang w:val="en-US" w:eastAsia="zh-CN"/>
        </w:rPr>
        <w:t>负责报送山体崩塌、滑坡、泥石流、地面塌陷、地裂缝等地质及森林火灾、林业生态破坏、林业灾害生物灾害等灾害信息。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区文化和旅游局：</w:t>
      </w:r>
      <w:r>
        <w:rPr>
          <w:rFonts w:hint="eastAsia" w:ascii="Times New Roman" w:hAnsi="Times New Roman" w:eastAsia="仿宋_GB2312" w:cs="Times New Roman"/>
          <w:b w:val="0"/>
          <w:bCs w:val="0"/>
          <w:color w:val="auto"/>
          <w:spacing w:val="-8"/>
          <w:sz w:val="32"/>
          <w:szCs w:val="32"/>
          <w:lang w:val="en-US" w:eastAsia="zh-CN"/>
        </w:rPr>
        <w:t>负责报送各类文艺演出单位、互联网上网服务营业场所、博物馆、图书馆、文物保护单位、影剧院、文化馆、旅行社等事故或险情信息。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莱芜区公安分局、雪野旅游区公安分局、交警莱芜区大队、交警雪野旅游区大队：</w:t>
      </w:r>
      <w:r>
        <w:rPr>
          <w:rFonts w:hint="eastAsia" w:ascii="Times New Roman" w:hAnsi="Times New Roman" w:eastAsia="仿宋_GB2312" w:cs="Times New Roman"/>
          <w:b w:val="0"/>
          <w:bCs w:val="0"/>
          <w:color w:val="auto"/>
          <w:spacing w:val="-8"/>
          <w:sz w:val="32"/>
          <w:szCs w:val="32"/>
          <w:lang w:val="en-US" w:eastAsia="zh-CN"/>
        </w:rPr>
        <w:t>负责报送危险化学品运输事故、道路交通事故以及大型集会和游园等群体性活动中因拥挤、踩踏发生的伤亡事故、民用爆炸物品使用环节事故等信息。</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区消防救援大队：</w:t>
      </w:r>
      <w:r>
        <w:rPr>
          <w:rFonts w:hint="eastAsia" w:ascii="Times New Roman" w:hAnsi="Times New Roman" w:eastAsia="仿宋_GB2312" w:cs="Times New Roman"/>
          <w:b w:val="0"/>
          <w:bCs w:val="0"/>
          <w:color w:val="auto"/>
          <w:spacing w:val="-8"/>
          <w:sz w:val="32"/>
          <w:szCs w:val="32"/>
          <w:lang w:val="en-US" w:eastAsia="zh-CN"/>
        </w:rPr>
        <w:t>负责报送火灾以及参与救援处置的事故。</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val="0"/>
          <w:color w:val="auto"/>
          <w:spacing w:val="-8"/>
          <w:sz w:val="32"/>
          <w:szCs w:val="32"/>
          <w:lang w:val="en-US" w:eastAsia="zh-CN"/>
        </w:rPr>
      </w:pPr>
      <w:r>
        <w:rPr>
          <w:rFonts w:hint="eastAsia" w:ascii="楷体_GB2312" w:hAnsi="楷体_GB2312" w:eastAsia="楷体_GB2312" w:cs="楷体_GB2312"/>
          <w:snapToGrid w:val="0"/>
          <w:color w:val="000000"/>
          <w:spacing w:val="0"/>
          <w:kern w:val="0"/>
          <w:position w:val="0"/>
          <w:sz w:val="32"/>
          <w:szCs w:val="32"/>
          <w:lang w:val="en-US" w:eastAsia="zh-CN" w:bidi="ar-SA"/>
        </w:rPr>
        <w:t>国网莱芜供电公司：</w:t>
      </w:r>
      <w:r>
        <w:rPr>
          <w:rFonts w:hint="eastAsia" w:ascii="Times New Roman" w:hAnsi="Times New Roman" w:eastAsia="仿宋_GB2312" w:cs="Times New Roman"/>
          <w:b w:val="0"/>
          <w:bCs w:val="0"/>
          <w:color w:val="auto"/>
          <w:spacing w:val="-8"/>
          <w:sz w:val="32"/>
          <w:szCs w:val="32"/>
          <w:lang w:val="en-US" w:eastAsia="zh-CN"/>
        </w:rPr>
        <w:t>负责报送莱芜区域范围内发生的大面积停电事件等信息。中国移动、联通、电信莱芜分公司：负责报送通信网络较大及以上事故信息，包括由于自然灾害、突发事件等外力因素造成的严重通信设施损毁或可能对通信网络带来灾难、破坏的信息，以及由于通信网络运行过程中自身原因造成的网络大面积中断、话务拥塞和重要设施损坏等较大及以上事故信息。</w:t>
      </w:r>
    </w:p>
    <w:sectPr>
      <w:footerReference r:id="rId3" w:type="default"/>
      <w:pgSz w:w="11906" w:h="16838"/>
      <w:pgMar w:top="2098" w:right="1474" w:bottom="1984" w:left="1587"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Yu Gothic UI Light">
    <w:panose1 w:val="020B0300000000000000"/>
    <w:charset w:val="80"/>
    <w:family w:val="auto"/>
    <w:pitch w:val="default"/>
    <w:sig w:usb0="E00002FF" w:usb1="2AC7FDFF" w:usb2="00000016" w:usb3="00000000" w:csb0="200200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YjcxMzQwYzQ3ODliODM3ODdmYWU3MmI2MWUyMmEifQ=="/>
  </w:docVars>
  <w:rsids>
    <w:rsidRoot w:val="00000000"/>
    <w:rsid w:val="015B6D94"/>
    <w:rsid w:val="01FB0577"/>
    <w:rsid w:val="03B7760D"/>
    <w:rsid w:val="059752FE"/>
    <w:rsid w:val="06583CDA"/>
    <w:rsid w:val="07F124C7"/>
    <w:rsid w:val="089B216C"/>
    <w:rsid w:val="09757C38"/>
    <w:rsid w:val="09E711FF"/>
    <w:rsid w:val="0AB44812"/>
    <w:rsid w:val="0AFC5C8B"/>
    <w:rsid w:val="0BE30CF0"/>
    <w:rsid w:val="115B34D0"/>
    <w:rsid w:val="11A85086"/>
    <w:rsid w:val="12BF1C4D"/>
    <w:rsid w:val="12FFAC4E"/>
    <w:rsid w:val="15151618"/>
    <w:rsid w:val="1573694A"/>
    <w:rsid w:val="15FFC9F7"/>
    <w:rsid w:val="18C82B09"/>
    <w:rsid w:val="18DA5987"/>
    <w:rsid w:val="195A5AAE"/>
    <w:rsid w:val="1B4548E5"/>
    <w:rsid w:val="1BCD6688"/>
    <w:rsid w:val="1D316423"/>
    <w:rsid w:val="1F3C3995"/>
    <w:rsid w:val="1FFFB4A8"/>
    <w:rsid w:val="209A5B95"/>
    <w:rsid w:val="224156DA"/>
    <w:rsid w:val="24EF141E"/>
    <w:rsid w:val="26DF3E2C"/>
    <w:rsid w:val="27CE6EE7"/>
    <w:rsid w:val="29393D0D"/>
    <w:rsid w:val="2BD777CC"/>
    <w:rsid w:val="2BF244FF"/>
    <w:rsid w:val="2C3D3752"/>
    <w:rsid w:val="2D1147F3"/>
    <w:rsid w:val="2DF74502"/>
    <w:rsid w:val="2EA602CB"/>
    <w:rsid w:val="30420F9B"/>
    <w:rsid w:val="30534F57"/>
    <w:rsid w:val="31A57DFD"/>
    <w:rsid w:val="31B616AB"/>
    <w:rsid w:val="34C76394"/>
    <w:rsid w:val="359D7A6E"/>
    <w:rsid w:val="35FF619C"/>
    <w:rsid w:val="36A532BD"/>
    <w:rsid w:val="3B2A16D1"/>
    <w:rsid w:val="3B554B45"/>
    <w:rsid w:val="3B7D7A90"/>
    <w:rsid w:val="3C206EF6"/>
    <w:rsid w:val="3CB44FCF"/>
    <w:rsid w:val="3EAB0813"/>
    <w:rsid w:val="3F3A2AE7"/>
    <w:rsid w:val="3FA57D5F"/>
    <w:rsid w:val="3FF86575"/>
    <w:rsid w:val="41BA3087"/>
    <w:rsid w:val="41E920D2"/>
    <w:rsid w:val="423B1225"/>
    <w:rsid w:val="43FD5C2F"/>
    <w:rsid w:val="445168FB"/>
    <w:rsid w:val="464E0D30"/>
    <w:rsid w:val="46C66580"/>
    <w:rsid w:val="46D92284"/>
    <w:rsid w:val="47DC3759"/>
    <w:rsid w:val="4A5F084F"/>
    <w:rsid w:val="4A9E5A99"/>
    <w:rsid w:val="4AA01CFD"/>
    <w:rsid w:val="4AEF4209"/>
    <w:rsid w:val="4CA03913"/>
    <w:rsid w:val="4CBA21FB"/>
    <w:rsid w:val="4DDA9F0F"/>
    <w:rsid w:val="4EAC50FB"/>
    <w:rsid w:val="4F602D94"/>
    <w:rsid w:val="4FDA3203"/>
    <w:rsid w:val="5C9C3410"/>
    <w:rsid w:val="5D1F6DDE"/>
    <w:rsid w:val="5D7EA438"/>
    <w:rsid w:val="5F202D07"/>
    <w:rsid w:val="5F7E3B57"/>
    <w:rsid w:val="5FEBD7F7"/>
    <w:rsid w:val="60F82E2D"/>
    <w:rsid w:val="61C64EE1"/>
    <w:rsid w:val="6324615B"/>
    <w:rsid w:val="64F68294"/>
    <w:rsid w:val="653D3F7B"/>
    <w:rsid w:val="65DF0DA7"/>
    <w:rsid w:val="67E032F6"/>
    <w:rsid w:val="67FA1FAE"/>
    <w:rsid w:val="687F0310"/>
    <w:rsid w:val="68DE2BD2"/>
    <w:rsid w:val="691809E1"/>
    <w:rsid w:val="69D73D89"/>
    <w:rsid w:val="6DBE5338"/>
    <w:rsid w:val="6DC20A4A"/>
    <w:rsid w:val="6DFF72D5"/>
    <w:rsid w:val="6E091CFB"/>
    <w:rsid w:val="6EFE2DE3"/>
    <w:rsid w:val="70B560F0"/>
    <w:rsid w:val="729103EC"/>
    <w:rsid w:val="733C0725"/>
    <w:rsid w:val="735468F0"/>
    <w:rsid w:val="73B41BB2"/>
    <w:rsid w:val="740D6797"/>
    <w:rsid w:val="7533E4AC"/>
    <w:rsid w:val="75BF03DA"/>
    <w:rsid w:val="76DD0DA7"/>
    <w:rsid w:val="77B3821B"/>
    <w:rsid w:val="785030F6"/>
    <w:rsid w:val="79CD2DC7"/>
    <w:rsid w:val="7A4D6FEC"/>
    <w:rsid w:val="7AEDE67C"/>
    <w:rsid w:val="7AF78DB7"/>
    <w:rsid w:val="7BF72B14"/>
    <w:rsid w:val="7BFED97C"/>
    <w:rsid w:val="7C5F1875"/>
    <w:rsid w:val="7D3F7208"/>
    <w:rsid w:val="7D4D3422"/>
    <w:rsid w:val="7D4E40A8"/>
    <w:rsid w:val="7DEE045E"/>
    <w:rsid w:val="7E2641A1"/>
    <w:rsid w:val="7EDF9E15"/>
    <w:rsid w:val="7EE84089"/>
    <w:rsid w:val="7EEE48CD"/>
    <w:rsid w:val="7F5F444D"/>
    <w:rsid w:val="7F661F21"/>
    <w:rsid w:val="7F9F7C42"/>
    <w:rsid w:val="7FB920D7"/>
    <w:rsid w:val="7FF3E9D9"/>
    <w:rsid w:val="7FFFC174"/>
    <w:rsid w:val="ADBFB537"/>
    <w:rsid w:val="BBF48097"/>
    <w:rsid w:val="BFFFD219"/>
    <w:rsid w:val="CE8F33E4"/>
    <w:rsid w:val="CEF93114"/>
    <w:rsid w:val="D3E7BF28"/>
    <w:rsid w:val="DAFF222E"/>
    <w:rsid w:val="DDEFDE14"/>
    <w:rsid w:val="DDFB7280"/>
    <w:rsid w:val="DE7F0188"/>
    <w:rsid w:val="DFEEA94B"/>
    <w:rsid w:val="EAED1289"/>
    <w:rsid w:val="ECDF2543"/>
    <w:rsid w:val="EEDD09BA"/>
    <w:rsid w:val="F2BB1315"/>
    <w:rsid w:val="F77738FD"/>
    <w:rsid w:val="F7FB784A"/>
    <w:rsid w:val="F7FD5214"/>
    <w:rsid w:val="FADBF82F"/>
    <w:rsid w:val="FAF7DB62"/>
    <w:rsid w:val="FB7A6251"/>
    <w:rsid w:val="FF3B8CF9"/>
    <w:rsid w:val="FF520F42"/>
    <w:rsid w:val="FFFF21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autoRedefine/>
    <w:qFormat/>
    <w:uiPriority w:val="99"/>
    <w:pPr>
      <w:ind w:firstLine="420" w:firstLineChars="200"/>
    </w:pPr>
  </w:style>
  <w:style w:type="paragraph" w:styleId="3">
    <w:name w:val="Body Text Indent"/>
    <w:basedOn w:val="1"/>
    <w:next w:val="4"/>
    <w:autoRedefine/>
    <w:qFormat/>
    <w:uiPriority w:val="99"/>
    <w:pPr>
      <w:spacing w:after="120"/>
      <w:ind w:left="420" w:leftChars="200"/>
    </w:pPr>
  </w:style>
  <w:style w:type="paragraph" w:styleId="4">
    <w:name w:val="Normal Indent"/>
    <w:basedOn w:val="1"/>
    <w:next w:val="1"/>
    <w:autoRedefine/>
    <w:qFormat/>
    <w:uiPriority w:val="99"/>
    <w:pPr>
      <w:ind w:firstLine="420" w:firstLineChars="200"/>
    </w:pPr>
  </w:style>
  <w:style w:type="paragraph" w:styleId="5">
    <w:name w:val="Body Text First Indent"/>
    <w:basedOn w:val="6"/>
    <w:autoRedefine/>
    <w:unhideWhenUsed/>
    <w:qFormat/>
    <w:uiPriority w:val="99"/>
    <w:pPr>
      <w:ind w:firstLine="420" w:firstLineChars="100"/>
    </w:pPr>
  </w:style>
  <w:style w:type="paragraph" w:styleId="6">
    <w:name w:val="Body Text"/>
    <w:basedOn w:val="1"/>
    <w:autoRedefine/>
    <w:unhideWhenUsed/>
    <w:qFormat/>
    <w:uiPriority w:val="0"/>
    <w:pPr>
      <w:spacing w:after="120" w:line="580" w:lineRule="exact"/>
      <w:ind w:firstLine="880" w:firstLineChars="200"/>
    </w:pPr>
    <w:rPr>
      <w:rFonts w:ascii="仿宋_GB2312" w:hAnsi="仿宋_GB2312" w:eastAsia="仿宋_GB2312"/>
      <w:sz w:val="32"/>
    </w:rPr>
  </w:style>
  <w:style w:type="paragraph" w:styleId="7">
    <w:name w:val="Document Map"/>
    <w:basedOn w:val="1"/>
    <w:autoRedefine/>
    <w:unhideWhenUsed/>
    <w:qFormat/>
    <w:uiPriority w:val="99"/>
    <w:pPr>
      <w:widowControl w:val="0"/>
      <w:shd w:val="clear" w:color="auto" w:fill="000080"/>
      <w:jc w:val="both"/>
    </w:pPr>
    <w:rPr>
      <w:rFonts w:ascii="Times New Roman" w:hAnsi="Times New Roman" w:eastAsia="宋体" w:cs="Times New Roman"/>
      <w:kern w:val="2"/>
      <w:sz w:val="21"/>
      <w:szCs w:val="22"/>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Hyperlink"/>
    <w:basedOn w:val="14"/>
    <w:autoRedefine/>
    <w:qFormat/>
    <w:uiPriority w:val="0"/>
    <w:rPr>
      <w:color w:val="0000FF"/>
      <w:u w:val="single"/>
    </w:rPr>
  </w:style>
  <w:style w:type="paragraph" w:customStyle="1" w:styleId="17">
    <w:name w:val="段"/>
    <w:basedOn w:val="1"/>
    <w:next w:val="1"/>
    <w:qFormat/>
    <w:uiPriority w:val="0"/>
    <w:pPr>
      <w:widowControl/>
      <w:autoSpaceDE w:val="0"/>
      <w:autoSpaceDN w:val="0"/>
      <w:ind w:firstLine="200"/>
    </w:pPr>
    <w:rPr>
      <w:rFonts w:ascii="宋体"/>
      <w:kern w:val="0"/>
      <w:szCs w:val="21"/>
    </w:r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2358</Words>
  <Characters>2377</Characters>
  <Lines>0</Lines>
  <Paragraphs>0</Paragraphs>
  <TotalTime>15</TotalTime>
  <ScaleCrop>false</ScaleCrop>
  <LinksUpToDate>false</LinksUpToDate>
  <CharactersWithSpaces>2395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Dell</cp:lastModifiedBy>
  <cp:lastPrinted>2023-09-24T08:15:00Z</cp:lastPrinted>
  <dcterms:modified xsi:type="dcterms:W3CDTF">2023-12-27T09:42:11Z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D109CDCEA26E41BC8E033022F3117479_13</vt:lpwstr>
  </property>
</Properties>
</file>