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spacing w:before="0" w:after="0" w:line="550" w:lineRule="exact"/>
        <w:jc w:val="center"/>
        <w:rPr>
          <w:rFonts w:hint="eastAsia" w:ascii="方正小标宋简体" w:hAnsi="方正小标宋简体" w:eastAsia="方正小标宋简体" w:cs="方正小标宋简体"/>
          <w:b w:val="0"/>
          <w:bCs w:val="0"/>
          <w:lang w:eastAsia="zh-CN"/>
        </w:rPr>
      </w:pPr>
    </w:p>
    <w:p>
      <w:pPr>
        <w:pStyle w:val="2"/>
        <w:keepNext w:val="0"/>
        <w:keepLines w:val="0"/>
        <w:spacing w:before="0" w:after="0" w:line="550" w:lineRule="exact"/>
        <w:jc w:val="center"/>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lang w:eastAsia="zh-CN"/>
        </w:rPr>
        <w:t>《</w:t>
      </w:r>
      <w:r>
        <w:rPr>
          <w:rFonts w:hint="eastAsia" w:ascii="方正小标宋简体" w:hAnsi="方正小标宋简体" w:eastAsia="方正小标宋简体" w:cs="方正小标宋简体"/>
          <w:b w:val="0"/>
          <w:bCs w:val="0"/>
          <w:lang w:val="en-US" w:eastAsia="zh-CN"/>
        </w:rPr>
        <w:t>关于成立莱芜区社会信用体系建设</w:t>
      </w:r>
    </w:p>
    <w:p>
      <w:pPr>
        <w:pStyle w:val="2"/>
        <w:keepNext w:val="0"/>
        <w:keepLines w:val="0"/>
        <w:spacing w:before="0" w:after="0" w:line="550" w:lineRule="exact"/>
        <w:jc w:val="center"/>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lang w:val="en-US" w:eastAsia="zh-CN"/>
        </w:rPr>
        <w:t>领导小组的通知</w:t>
      </w:r>
      <w:r>
        <w:rPr>
          <w:rFonts w:hint="eastAsia" w:ascii="方正小标宋简体" w:hAnsi="方正小标宋简体" w:eastAsia="方正小标宋简体" w:cs="方正小标宋简体"/>
          <w:b w:val="0"/>
          <w:bCs w:val="0"/>
          <w:lang w:eastAsia="zh-CN"/>
        </w:rPr>
        <w:t>》</w:t>
      </w:r>
      <w:r>
        <w:rPr>
          <w:rFonts w:hint="eastAsia" w:ascii="方正小标宋简体" w:hAnsi="方正小标宋简体" w:eastAsia="方正小标宋简体" w:cs="方正小标宋简体"/>
          <w:b w:val="0"/>
          <w:bCs w:val="0"/>
        </w:rPr>
        <w:t>政策解读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一、制定背景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社会信用体系是社会主义市场经济体制和社会治理体制的重要组成部分。它以法律、法规、标准和契约为依据，以健全覆盖社会成员的信用记录和信用基础设施网络为基础，以信用信息合规应用和信用服务体系为支撑，以树立诚信文化理念、弘扬诚信传统美德为内在要求，以守信激励和失信束为奖惩机制，目的是提高全社会的诚信意识和信用水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加快推进全市社会信用体系建设，优化发展环境，促进社会和谐，根据省委办公厅、省政府办公厅印发的《山东省社会信用体系建设工作方案》（鲁厅字〔2015〕7号）精神，济南市委、市政府于2015年印发《济南市社会信用体系建设工作方案》（济厅字〔2015〕37号），成立了济南市社会信用体系建设工作领导小组，负责全市社会信用体系建设工作的统筹协调和推进落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二、决策依据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市委、市政府要求各县 (市)区要建立相应组织领导机制,细化具体方案,强化工作措施,统筹安排好人力、物力、财力,及时协调解决社会信用体系建设中遇到的困难和问题,确保各项工作顺利推进。济南市社会信用体系建设工作领导小组明确了组长、副组长及成员名单，是我们组建社会信用体系建设领导小组的重要参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三、出台目的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社会信用工作不是某一个部门的单项工作，社会信用工作在每个行业、每个领域都会有较好的融合点，社会信用工作既需要牵头部门的科学谋划、统筹安排，也需要其他政府部门、金融机构、中介机构、企业、社会公众广泛参与。组建社会信用体系建设领导小组，凝聚各方面的工作力量，能有效推进社会信用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四、重要举措</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组建社会信用体系建设领导小组，明确组长、副组长及成员名单。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五、关键词诠释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社会信用</w:t>
      </w:r>
      <w:r>
        <w:rPr>
          <w:rFonts w:hint="eastAsia" w:ascii="仿宋" w:hAnsi="仿宋" w:eastAsia="仿宋" w:cs="仿宋"/>
          <w:sz w:val="32"/>
          <w:szCs w:val="32"/>
          <w:lang w:eastAsia="zh-CN"/>
        </w:rPr>
        <w:t>：</w:t>
      </w:r>
      <w:r>
        <w:rPr>
          <w:rFonts w:hint="eastAsia" w:ascii="仿宋" w:hAnsi="仿宋" w:eastAsia="仿宋" w:cs="仿宋"/>
          <w:sz w:val="32"/>
          <w:szCs w:val="32"/>
        </w:rPr>
        <w:t>是指具有完全民事行为能力的自然人、法人和非法人组织（以下统称信用主</w:t>
      </w:r>
      <w:bookmarkStart w:id="0" w:name="_GoBack"/>
      <w:bookmarkEnd w:id="0"/>
      <w:r>
        <w:rPr>
          <w:rFonts w:hint="eastAsia" w:ascii="仿宋" w:hAnsi="仿宋" w:eastAsia="仿宋" w:cs="仿宋"/>
          <w:sz w:val="32"/>
          <w:szCs w:val="32"/>
        </w:rPr>
        <w:t>体），履行法定义务或者约定义务的行为和状态。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六、解读机构及咨询方式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政策解读单位：莱芜区发改局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联系人：张思雪</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ascii="仿宋" w:hAnsi="仿宋" w:eastAsia="仿宋" w:cs="仿宋"/>
          <w:sz w:val="32"/>
          <w:szCs w:val="32"/>
        </w:rPr>
        <w:t>咨询电话：76112086</w:t>
      </w:r>
    </w:p>
    <w:p>
      <w:pPr>
        <w:spacing w:line="550" w:lineRule="exact"/>
        <w:rPr>
          <w:rFonts w:hint="eastAsia"/>
        </w:rPr>
      </w:pPr>
    </w:p>
    <w:sectPr>
      <w:footerReference r:id="rId3" w:type="default"/>
      <w:footerReference r:id="rId4" w:type="even"/>
      <w:pgSz w:w="11910" w:h="16840"/>
      <w:pgMar w:top="1588" w:right="1474" w:bottom="1531" w:left="1474" w:header="1588" w:footer="153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极字经典小标宋简-闪">
    <w:panose1 w:val="02020300000000000000"/>
    <w:charset w:val="86"/>
    <w:family w:val="auto"/>
    <w:pitch w:val="default"/>
    <w:sig w:usb0="00000003" w:usb1="080E0000" w:usb2="00000000" w:usb3="00000000" w:csb0="00040001" w:csb1="00000000"/>
  </w:font>
  <w:font w:name="FZF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E-BX">
    <w:altName w:val="Segoe Print"/>
    <w:panose1 w:val="00000000000000000000"/>
    <w:charset w:val="00"/>
    <w:family w:val="auto"/>
    <w:pitch w:val="default"/>
    <w:sig w:usb0="00000000" w:usb1="00000000" w:usb2="00000000" w:usb3="00000000" w:csb0="00000000" w:csb1="00000000"/>
  </w:font>
  <w:font w:name="E-BZ">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ascii="宋体" w:hAnsi="宋体"/>
        <w:sz w:val="28"/>
        <w:szCs w:val="28"/>
      </w:rPr>
    </w:pPr>
    <w:r>
      <w:rPr>
        <w:rFonts w:hint="eastAsia" w:ascii="宋体" w:hAnsi="宋体"/>
        <w:kern w:val="0"/>
        <w:sz w:val="28"/>
        <w:szCs w:val="28"/>
      </w:rPr>
      <w:t>—</w:t>
    </w: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w:t>
    </w:r>
    <w:r>
      <w:rPr>
        <w:rFonts w:ascii="宋体" w:hAnsi="宋体"/>
        <w:kern w:val="0"/>
        <w:sz w:val="28"/>
        <w:szCs w:val="28"/>
      </w:rPr>
      <w:fldChar w:fldCharType="end"/>
    </w:r>
    <w:r>
      <w:rPr>
        <w:rFonts w:ascii="宋体" w:hAnsi="宋体"/>
        <w:kern w:val="0"/>
        <w:sz w:val="28"/>
        <w:szCs w:val="28"/>
      </w:rPr>
      <w:t xml:space="preserve"> </w:t>
    </w:r>
    <w:r>
      <w:rPr>
        <w:rFonts w:hint="eastAsia" w:ascii="宋体" w:hAnsi="宋体"/>
        <w:kern w:val="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ascii="宋体" w:hAnsi="宋体"/>
        <w:kern w:val="0"/>
        <w:sz w:val="28"/>
        <w:szCs w:val="28"/>
      </w:rPr>
      <w:t>—</w:t>
    </w: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2</w:t>
    </w:r>
    <w:r>
      <w:rPr>
        <w:rFonts w:ascii="宋体" w:hAnsi="宋体"/>
        <w:kern w:val="0"/>
        <w:sz w:val="28"/>
        <w:szCs w:val="28"/>
      </w:rPr>
      <w:fldChar w:fldCharType="end"/>
    </w:r>
    <w:r>
      <w:rPr>
        <w:rFonts w:ascii="宋体" w:hAnsi="宋体"/>
        <w:kern w:val="0"/>
        <w:sz w:val="28"/>
        <w:szCs w:val="28"/>
      </w:rPr>
      <w:t xml:space="preserve"> </w:t>
    </w:r>
    <w:r>
      <w:rPr>
        <w:rFonts w:hint="eastAsia" w:ascii="宋体" w:hAnsi="宋体"/>
        <w:kern w:val="0"/>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mYzYxNmU0ZDI2ZWRlOWU1NmQ0YzVkMjI4MGYyNTcifQ=="/>
  </w:docVars>
  <w:rsids>
    <w:rsidRoot w:val="0E3835AE"/>
    <w:rsid w:val="0E3835AE"/>
    <w:rsid w:val="46EE4B54"/>
    <w:rsid w:val="5FA32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rFonts w:ascii="仿宋" w:hAnsi="仿宋" w:eastAsia="等线" w:cs="仿宋"/>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character" w:styleId="6">
    <w:name w:val="Strong"/>
    <w:basedOn w:val="5"/>
    <w:qFormat/>
    <w:uiPriority w:val="0"/>
    <w:rPr>
      <w:b/>
      <w:bCs/>
    </w:rPr>
  </w:style>
  <w:style w:type="character" w:styleId="7">
    <w:name w:val="FollowedHyperlink"/>
    <w:basedOn w:val="5"/>
    <w:uiPriority w:val="0"/>
    <w:rPr>
      <w:color w:val="333333"/>
      <w:u w:val="none"/>
    </w:rPr>
  </w:style>
  <w:style w:type="character" w:styleId="8">
    <w:name w:val="Hyperlink"/>
    <w:basedOn w:val="5"/>
    <w:uiPriority w:val="0"/>
    <w:rPr>
      <w:color w:val="333333"/>
      <w:u w:val="none"/>
    </w:rPr>
  </w:style>
  <w:style w:type="character" w:customStyle="1" w:styleId="9">
    <w:name w:val="on"/>
    <w:basedOn w:val="5"/>
    <w:uiPriority w:val="0"/>
    <w:rPr>
      <w:shd w:val="clear" w:fill="4C67A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786</Words>
  <Characters>803</Characters>
  <Lines>0</Lines>
  <Paragraphs>0</Paragraphs>
  <TotalTime>4</TotalTime>
  <ScaleCrop>false</ScaleCrop>
  <LinksUpToDate>false</LinksUpToDate>
  <CharactersWithSpaces>804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2023-04-23T02:28:00Z</dcterms:created>
  <dc:creator>老吴</dc:creator>
  <cp:lastModifiedBy>老吴</cp:lastModifiedBy>
  <dcterms:modified xsi:type="dcterms:W3CDTF">2023-04-23T02:52:06Z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21A1E7E5828E43AC8AE0D1C19B249B6A_11</vt:lpwstr>
  </property>
</Properties>
</file>