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单位邮箱</w:t>
      </w:r>
      <w:r>
        <w:rPr>
          <w:rFonts w:hint="eastAsia" w:ascii="仿宋_GB2312" w:eastAsia="仿宋_GB2312"/>
          <w:sz w:val="32"/>
          <w:szCs w:val="32"/>
        </w:rPr>
        <w:t>lwjtjjszp@jn.shandong.cn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将联系本人进行确认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4YWEwNzg5MDU3ZjBmMDYwZGZlN2U5MmI2M2IyOTQifQ=="/>
  </w:docVars>
  <w:rsids>
    <w:rsidRoot w:val="49832000"/>
    <w:rsid w:val="00075E16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F5C12D3"/>
    <w:rsid w:val="33E44073"/>
    <w:rsid w:val="49832000"/>
    <w:rsid w:val="4CCB7BEC"/>
    <w:rsid w:val="52976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235</Characters>
  <Lines>2</Lines>
  <Paragraphs>1</Paragraphs>
  <TotalTime>20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2023-06-07T06:44:13Z</cp:lastPrinted>
  <dcterms:modified xsi:type="dcterms:W3CDTF">2023-06-07T07:42:00Z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DFCFEE911C8F4DE6892563310AA8048A</vt:lpwstr>
  </property>
</Properties>
</file>