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2" w:line="213" w:lineRule="auto"/>
        <w:jc w:val="center"/>
        <w:rPr>
          <w:rFonts w:hint="eastAsia" w:asciiTheme="minorEastAsia" w:hAnsiTheme="minorEastAsia" w:eastAsiaTheme="minorEastAsia" w:cstheme="minorEastAsia"/>
          <w:b/>
          <w:bCs/>
          <w:spacing w:val="7"/>
          <w:sz w:val="43"/>
          <w:szCs w:val="43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2"/>
          <w:sz w:val="43"/>
          <w:szCs w:val="43"/>
        </w:rPr>
        <w:t>考</w:t>
      </w:r>
      <w:r>
        <w:rPr>
          <w:rFonts w:hint="eastAsia" w:asciiTheme="minorEastAsia" w:hAnsiTheme="minorEastAsia" w:eastAsiaTheme="minorEastAsia" w:cstheme="minorEastAsia"/>
          <w:b/>
          <w:bCs/>
          <w:spacing w:val="7"/>
          <w:sz w:val="43"/>
          <w:szCs w:val="43"/>
        </w:rPr>
        <w:t>试人员健康管理信息采集表</w:t>
      </w:r>
    </w:p>
    <w:p>
      <w:pPr>
        <w:spacing w:before="112" w:line="213" w:lineRule="auto"/>
        <w:ind w:left="1761"/>
        <w:rPr>
          <w:rFonts w:ascii="宋体" w:hAnsi="宋体" w:eastAsia="宋体" w:cs="宋体"/>
          <w:spacing w:val="7"/>
          <w:sz w:val="43"/>
          <w:szCs w:val="43"/>
        </w:rPr>
      </w:pPr>
    </w:p>
    <w:tbl>
      <w:tblPr>
        <w:tblStyle w:val="5"/>
        <w:tblW w:w="91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408"/>
        <w:gridCol w:w="691"/>
        <w:gridCol w:w="832"/>
        <w:gridCol w:w="318"/>
        <w:gridCol w:w="872"/>
        <w:gridCol w:w="968"/>
        <w:gridCol w:w="1729"/>
        <w:gridCol w:w="354"/>
        <w:gridCol w:w="682"/>
        <w:gridCol w:w="464"/>
        <w:gridCol w:w="10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  <w:t>姓名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pacing w:val="5"/>
                <w:sz w:val="18"/>
                <w:szCs w:val="18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  <w:t>身份证号</w:t>
            </w:r>
          </w:p>
        </w:tc>
        <w:tc>
          <w:tcPr>
            <w:tcW w:w="269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pacing w:val="5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  <w:t>联系方式</w:t>
            </w:r>
          </w:p>
        </w:tc>
        <w:tc>
          <w:tcPr>
            <w:tcW w:w="150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pacing w:val="5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  <w:t>报考单位</w:t>
            </w:r>
          </w:p>
        </w:tc>
        <w:tc>
          <w:tcPr>
            <w:tcW w:w="2713" w:type="dxa"/>
            <w:gridSpan w:val="4"/>
            <w:vAlign w:val="center"/>
          </w:tcPr>
          <w:p>
            <w:pPr>
              <w:jc w:val="left"/>
              <w:rPr>
                <w:rFonts w:ascii="黑体" w:hAnsi="黑体" w:eastAsia="黑体" w:cs="黑体"/>
                <w:spacing w:val="5"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  <w:t>报考职位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pacing w:val="5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pacing w:val="5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  <w:lang w:val="en-US" w:eastAsia="zh-CN"/>
              </w:rPr>
              <w:t>面试时间</w:t>
            </w:r>
          </w:p>
        </w:tc>
        <w:tc>
          <w:tcPr>
            <w:tcW w:w="150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pacing w:val="5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9170" w:type="dxa"/>
            <w:gridSpan w:val="1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健康排查(流行病学史筛查)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21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18"/>
                <w:szCs w:val="18"/>
                <w:lang w:eastAsia="zh-CN"/>
              </w:rPr>
              <w:t>情形填报</w:t>
            </w:r>
          </w:p>
        </w:tc>
        <w:tc>
          <w:tcPr>
            <w:tcW w:w="1523" w:type="dxa"/>
            <w:gridSpan w:val="2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59" w:line="222" w:lineRule="auto"/>
              <w:ind w:left="11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6"/>
                <w:sz w:val="18"/>
                <w:szCs w:val="18"/>
              </w:rPr>
              <w:t xml:space="preserve">7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天内国内中、</w:t>
            </w:r>
            <w:r>
              <w:rPr>
                <w:rFonts w:ascii="黑体" w:hAnsi="黑体" w:eastAsia="黑体" w:cs="黑体"/>
                <w:spacing w:val="-15"/>
                <w:sz w:val="18"/>
                <w:szCs w:val="18"/>
              </w:rPr>
              <w:t>高</w:t>
            </w:r>
          </w:p>
          <w:p>
            <w:pPr>
              <w:spacing w:before="183" w:line="222" w:lineRule="auto"/>
              <w:ind w:left="14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风险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等疫情重点</w:t>
            </w:r>
          </w:p>
          <w:p>
            <w:pPr>
              <w:spacing w:before="181" w:line="222" w:lineRule="auto"/>
              <w:ind w:left="14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0"/>
                <w:sz w:val="18"/>
                <w:szCs w:val="18"/>
              </w:rPr>
              <w:t>地区旅居地(县</w:t>
            </w:r>
          </w:p>
          <w:p>
            <w:pPr>
              <w:spacing w:before="184" w:line="224" w:lineRule="auto"/>
              <w:ind w:left="240" w:leftChars="0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6"/>
                <w:sz w:val="18"/>
                <w:szCs w:val="18"/>
              </w:rPr>
              <w:t>(</w:t>
            </w:r>
            <w:r>
              <w:rPr>
                <w:rFonts w:ascii="黑体" w:hAnsi="黑体" w:eastAsia="黑体" w:cs="黑体"/>
                <w:spacing w:val="11"/>
                <w:sz w:val="18"/>
                <w:szCs w:val="18"/>
              </w:rPr>
              <w:t>市、区) )</w:t>
            </w:r>
          </w:p>
        </w:tc>
        <w:tc>
          <w:tcPr>
            <w:tcW w:w="1190" w:type="dxa"/>
            <w:gridSpan w:val="2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59" w:line="364" w:lineRule="auto"/>
              <w:ind w:left="253" w:leftChars="0" w:right="124" w:rightChars="0" w:hanging="111" w:firstLineChars="0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0 </w:t>
            </w:r>
            <w:r>
              <w:rPr>
                <w:rFonts w:ascii="黑体" w:hAnsi="黑体" w:eastAsia="黑体" w:cs="黑体"/>
                <w:spacing w:val="-10"/>
                <w:sz w:val="18"/>
                <w:szCs w:val="18"/>
              </w:rPr>
              <w:t>天内境外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23"/>
                <w:sz w:val="18"/>
                <w:szCs w:val="18"/>
              </w:rPr>
              <w:t>旅</w:t>
            </w:r>
            <w:r>
              <w:rPr>
                <w:rFonts w:ascii="黑体" w:hAnsi="黑体" w:eastAsia="黑体" w:cs="黑体"/>
                <w:spacing w:val="21"/>
                <w:sz w:val="18"/>
                <w:szCs w:val="18"/>
              </w:rPr>
              <w:t>居地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 </w:t>
            </w:r>
            <w:r>
              <w:rPr>
                <w:rFonts w:ascii="黑体" w:hAnsi="黑体" w:eastAsia="黑体" w:cs="黑体"/>
                <w:spacing w:val="18"/>
                <w:sz w:val="18"/>
                <w:szCs w:val="18"/>
              </w:rPr>
              <w:t>(</w:t>
            </w:r>
            <w:r>
              <w:rPr>
                <w:rFonts w:ascii="黑体" w:hAnsi="黑体" w:eastAsia="黑体" w:cs="黑体"/>
                <w:spacing w:val="16"/>
                <w:sz w:val="18"/>
                <w:szCs w:val="18"/>
              </w:rPr>
              <w:t>国家地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79"/>
                <w:sz w:val="18"/>
                <w:szCs w:val="18"/>
              </w:rPr>
              <w:t>区)</w:t>
            </w:r>
          </w:p>
        </w:tc>
        <w:tc>
          <w:tcPr>
            <w:tcW w:w="968" w:type="dxa"/>
            <w:vAlign w:val="top"/>
          </w:tcPr>
          <w:p>
            <w:pPr>
              <w:spacing w:before="167" w:line="222" w:lineRule="auto"/>
              <w:ind w:left="11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居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住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社区</w:t>
            </w:r>
          </w:p>
          <w:p>
            <w:pPr>
              <w:spacing w:before="182" w:line="316" w:lineRule="auto"/>
              <w:ind w:left="218" w:right="106" w:hanging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 xml:space="preserve">0 </w:t>
            </w:r>
            <w:r>
              <w:rPr>
                <w:rFonts w:ascii="黑体" w:hAnsi="黑体" w:eastAsia="黑体" w:cs="黑体"/>
                <w:spacing w:val="-13"/>
                <w:sz w:val="18"/>
                <w:szCs w:val="18"/>
              </w:rPr>
              <w:t>天内发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生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疫情</w:t>
            </w:r>
          </w:p>
          <w:p>
            <w:pPr>
              <w:spacing w:before="184" w:line="220" w:lineRule="auto"/>
              <w:ind w:left="30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①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是</w:t>
            </w:r>
          </w:p>
          <w:p>
            <w:pPr>
              <w:spacing w:before="183" w:line="220" w:lineRule="auto"/>
              <w:ind w:left="308" w:leftChars="0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②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否</w:t>
            </w:r>
          </w:p>
        </w:tc>
        <w:tc>
          <w:tcPr>
            <w:tcW w:w="2083" w:type="dxa"/>
            <w:gridSpan w:val="2"/>
            <w:vAlign w:val="top"/>
          </w:tcPr>
          <w:p>
            <w:pPr>
              <w:spacing w:before="167" w:line="221" w:lineRule="auto"/>
              <w:ind w:left="33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属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于下面哪种情形</w:t>
            </w:r>
          </w:p>
          <w:p>
            <w:pPr>
              <w:spacing w:before="183" w:line="220" w:lineRule="auto"/>
              <w:ind w:left="5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①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确诊病例</w:t>
            </w:r>
          </w:p>
          <w:p>
            <w:pPr>
              <w:spacing w:before="186" w:line="220" w:lineRule="auto"/>
              <w:ind w:left="42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②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无症状感染</w:t>
            </w: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者</w:t>
            </w:r>
          </w:p>
          <w:p>
            <w:pPr>
              <w:spacing w:before="186" w:line="220" w:lineRule="auto"/>
              <w:ind w:left="50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③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密切接触</w:t>
            </w: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者</w:t>
            </w:r>
          </w:p>
          <w:p>
            <w:pPr>
              <w:spacing w:before="183" w:line="220" w:lineRule="auto"/>
              <w:ind w:left="508" w:leftChars="0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④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以上都不</w:t>
            </w: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是</w:t>
            </w:r>
          </w:p>
        </w:tc>
        <w:tc>
          <w:tcPr>
            <w:tcW w:w="1146" w:type="dxa"/>
            <w:gridSpan w:val="2"/>
            <w:vAlign w:val="top"/>
          </w:tcPr>
          <w:p>
            <w:pPr>
              <w:spacing w:before="167" w:line="222" w:lineRule="auto"/>
              <w:ind w:left="13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是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否解除医</w:t>
            </w:r>
          </w:p>
          <w:p>
            <w:pPr>
              <w:spacing w:before="182" w:line="221" w:lineRule="auto"/>
              <w:ind w:left="13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学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隔离观察</w:t>
            </w:r>
          </w:p>
          <w:p>
            <w:pPr>
              <w:spacing w:before="185" w:line="220" w:lineRule="auto"/>
              <w:ind w:left="399"/>
              <w:rPr>
                <w:rFonts w:ascii="黑体" w:hAnsi="黑体" w:eastAsia="黑体" w:cs="黑体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①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是</w:t>
            </w:r>
          </w:p>
          <w:p>
            <w:pPr>
              <w:spacing w:before="186" w:line="220" w:lineRule="auto"/>
              <w:ind w:left="3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②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否</w:t>
            </w:r>
          </w:p>
          <w:p>
            <w:pPr>
              <w:spacing w:before="183" w:line="220" w:lineRule="auto"/>
              <w:ind w:left="218" w:leftChars="0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③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不属于</w:t>
            </w:r>
          </w:p>
        </w:tc>
        <w:tc>
          <w:tcPr>
            <w:tcW w:w="104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58" w:line="221" w:lineRule="auto"/>
              <w:ind w:left="16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核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酸检测</w:t>
            </w:r>
          </w:p>
          <w:p>
            <w:pPr>
              <w:spacing w:before="185" w:line="220" w:lineRule="auto"/>
              <w:ind w:left="25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①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阳性</w:t>
            </w:r>
          </w:p>
          <w:p>
            <w:pPr>
              <w:spacing w:before="183" w:line="220" w:lineRule="auto"/>
              <w:ind w:left="25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②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阴性</w:t>
            </w:r>
          </w:p>
          <w:p>
            <w:pPr>
              <w:spacing w:before="186" w:line="220" w:lineRule="auto"/>
              <w:ind w:left="169" w:leftChars="0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③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不需要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215" w:type="dxa"/>
            <w:gridSpan w:val="2"/>
            <w:vMerge w:val="continue"/>
            <w:vAlign w:val="top"/>
          </w:tcPr>
          <w:p>
            <w:pPr>
              <w:rPr>
                <w:rFonts w:hint="eastAsia" w:eastAsia="宋体"/>
                <w:sz w:val="21"/>
                <w:lang w:eastAsia="zh-CN"/>
              </w:rPr>
            </w:pPr>
          </w:p>
        </w:tc>
        <w:tc>
          <w:tcPr>
            <w:tcW w:w="1523" w:type="dxa"/>
            <w:gridSpan w:val="2"/>
            <w:vAlign w:val="top"/>
          </w:tcPr>
          <w:p>
            <w:pPr>
              <w:spacing w:before="184" w:line="224" w:lineRule="auto"/>
              <w:ind w:left="240" w:leftChars="0"/>
              <w:rPr>
                <w:rFonts w:ascii="黑体" w:hAnsi="黑体" w:eastAsia="黑体" w:cs="黑体"/>
                <w:spacing w:val="16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vAlign w:val="top"/>
          </w:tcPr>
          <w:p>
            <w:pPr>
              <w:spacing w:before="59" w:line="364" w:lineRule="auto"/>
              <w:ind w:left="253" w:leftChars="0" w:right="124" w:rightChars="0" w:hanging="111" w:firstLineChars="0"/>
              <w:rPr>
                <w:rFonts w:ascii="宋体" w:hAnsi="宋体" w:eastAsia="宋体" w:cs="宋体"/>
                <w:spacing w:val="-12"/>
                <w:sz w:val="18"/>
                <w:szCs w:val="18"/>
              </w:rPr>
            </w:pPr>
          </w:p>
        </w:tc>
        <w:tc>
          <w:tcPr>
            <w:tcW w:w="968" w:type="dxa"/>
            <w:vAlign w:val="top"/>
          </w:tcPr>
          <w:p>
            <w:pPr>
              <w:spacing w:before="183" w:line="220" w:lineRule="auto"/>
              <w:ind w:left="308" w:leftChars="0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  <w:tc>
          <w:tcPr>
            <w:tcW w:w="2083" w:type="dxa"/>
            <w:gridSpan w:val="2"/>
            <w:vAlign w:val="top"/>
          </w:tcPr>
          <w:p>
            <w:pPr>
              <w:spacing w:before="183" w:line="220" w:lineRule="auto"/>
              <w:ind w:left="508" w:leftChars="0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vAlign w:val="top"/>
          </w:tcPr>
          <w:p>
            <w:pPr>
              <w:spacing w:before="183" w:line="220" w:lineRule="auto"/>
              <w:ind w:left="218" w:leftChars="0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  <w:tc>
          <w:tcPr>
            <w:tcW w:w="1045" w:type="dxa"/>
            <w:vAlign w:val="top"/>
          </w:tcPr>
          <w:p>
            <w:pPr>
              <w:spacing w:before="186" w:line="220" w:lineRule="auto"/>
              <w:ind w:left="169" w:leftChars="0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9170" w:type="dxa"/>
            <w:gridSpan w:val="12"/>
            <w:vAlign w:val="top"/>
          </w:tcPr>
          <w:p>
            <w:pPr>
              <w:spacing w:before="186" w:line="220" w:lineRule="auto"/>
              <w:ind w:left="169" w:leftChars="0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 xml:space="preserve">健康监测(自考前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 xml:space="preserve">7 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天起</w:t>
            </w:r>
            <w:r>
              <w:rPr>
                <w:rFonts w:ascii="黑体" w:hAnsi="黑体" w:eastAsia="黑体" w:cs="黑体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807" w:type="dxa"/>
            <w:vAlign w:val="center"/>
          </w:tcPr>
          <w:p>
            <w:pPr>
              <w:spacing w:before="58" w:line="401" w:lineRule="exact"/>
              <w:ind w:left="168"/>
              <w:jc w:val="both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天数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spacing w:before="58" w:line="401" w:lineRule="exact"/>
              <w:ind w:left="168"/>
              <w:jc w:val="both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监测日期</w:t>
            </w:r>
          </w:p>
        </w:tc>
        <w:tc>
          <w:tcPr>
            <w:tcW w:w="83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59" w:line="223" w:lineRule="auto"/>
              <w:ind w:left="14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健康码</w:t>
            </w:r>
          </w:p>
          <w:p>
            <w:pPr>
              <w:spacing w:before="183" w:line="220" w:lineRule="auto"/>
              <w:ind w:left="14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①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红码</w:t>
            </w:r>
          </w:p>
          <w:p>
            <w:pPr>
              <w:spacing w:before="186" w:line="220" w:lineRule="auto"/>
              <w:ind w:left="14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②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黄码</w:t>
            </w:r>
          </w:p>
          <w:p>
            <w:pPr>
              <w:spacing w:before="183" w:line="220" w:lineRule="auto"/>
              <w:ind w:left="14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③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绿码</w:t>
            </w:r>
          </w:p>
        </w:tc>
        <w:tc>
          <w:tcPr>
            <w:tcW w:w="1190" w:type="dxa"/>
            <w:gridSpan w:val="2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59" w:line="222" w:lineRule="auto"/>
              <w:ind w:left="33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早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体温</w:t>
            </w:r>
          </w:p>
        </w:tc>
        <w:tc>
          <w:tcPr>
            <w:tcW w:w="96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59" w:line="222" w:lineRule="auto"/>
              <w:ind w:left="22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7"/>
                <w:sz w:val="18"/>
                <w:szCs w:val="18"/>
              </w:rPr>
              <w:t>晚</w:t>
            </w: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体温</w:t>
            </w:r>
          </w:p>
        </w:tc>
        <w:tc>
          <w:tcPr>
            <w:tcW w:w="2083" w:type="dxa"/>
            <w:gridSpan w:val="2"/>
            <w:vAlign w:val="top"/>
          </w:tcPr>
          <w:p>
            <w:pPr>
              <w:spacing w:before="169" w:line="410" w:lineRule="auto"/>
              <w:ind w:left="151" w:right="146" w:firstLine="2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是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否有以下症状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①</w:t>
            </w: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发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热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②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乏力、乏力、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味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觉和嗅觉减退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③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咳嗽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或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打喷嚏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④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咽痛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⑤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腹泻</w:t>
            </w:r>
          </w:p>
          <w:p>
            <w:pPr>
              <w:spacing w:before="1" w:line="315" w:lineRule="auto"/>
              <w:ind w:left="331" w:right="146" w:hanging="18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⑥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呕吐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⑦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黄疸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⑧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皮疹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⑨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结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膜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充血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⑩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都没有</w:t>
            </w:r>
          </w:p>
        </w:tc>
        <w:tc>
          <w:tcPr>
            <w:tcW w:w="2191" w:type="dxa"/>
            <w:gridSpan w:val="3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8" w:line="411" w:lineRule="auto"/>
              <w:ind w:left="387" w:right="110" w:hanging="26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如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出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现以上所列症状，是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否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排除疑似传染病</w:t>
            </w:r>
          </w:p>
          <w:p>
            <w:pPr>
              <w:spacing w:line="220" w:lineRule="auto"/>
              <w:ind w:left="9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①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是</w:t>
            </w:r>
          </w:p>
          <w:p>
            <w:pPr>
              <w:spacing w:before="183" w:line="220" w:lineRule="auto"/>
              <w:ind w:left="92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②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考前7天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考前6天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考前5天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考前4天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考前3天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考前2天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考前1天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41" w:line="403" w:lineRule="auto"/>
        <w:ind w:left="5398" w:right="934" w:hanging="515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本人承诺：</w:t>
      </w:r>
      <w:r>
        <w:rPr>
          <w:rFonts w:ascii="仿宋" w:hAnsi="仿宋" w:eastAsia="仿宋" w:cs="仿宋"/>
          <w:spacing w:val="-5"/>
          <w:sz w:val="28"/>
          <w:szCs w:val="28"/>
        </w:rPr>
        <w:t>以</w:t>
      </w:r>
      <w:r>
        <w:rPr>
          <w:rFonts w:ascii="仿宋" w:hAnsi="仿宋" w:eastAsia="仿宋" w:cs="仿宋"/>
          <w:spacing w:val="-3"/>
          <w:sz w:val="28"/>
          <w:szCs w:val="28"/>
        </w:rPr>
        <w:t>上信息属实，如有虚报、瞒报，愿承担责任及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后果。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spacing w:before="241" w:line="403" w:lineRule="auto"/>
        <w:ind w:left="5738" w:leftChars="2670" w:right="934" w:hanging="131" w:hangingChars="50"/>
        <w:rPr>
          <w:b/>
          <w:bCs/>
        </w:rPr>
      </w:pPr>
      <w:r>
        <w:rPr>
          <w:rFonts w:ascii="仿宋" w:hAnsi="仿宋" w:eastAsia="仿宋" w:cs="仿宋"/>
          <w:b/>
          <w:bCs/>
          <w:spacing w:val="-10"/>
          <w:sz w:val="28"/>
          <w:szCs w:val="28"/>
        </w:rPr>
        <w:t>签</w:t>
      </w:r>
      <w:r>
        <w:rPr>
          <w:rFonts w:ascii="仿宋" w:hAnsi="仿宋" w:eastAsia="仿宋" w:cs="仿宋"/>
          <w:b/>
          <w:bCs/>
          <w:spacing w:val="-8"/>
          <w:sz w:val="28"/>
          <w:szCs w:val="28"/>
        </w:rPr>
        <w:t>字：</w:t>
      </w:r>
    </w:p>
    <w:sectPr>
      <w:footerReference r:id="rId5" w:type="default"/>
      <w:pgSz w:w="11906" w:h="16838"/>
      <w:pgMar w:top="1440" w:right="1689" w:bottom="1440" w:left="146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iODc3MjM4YzJjN2IwYTcxODVmZDM4ZWQ0MGJiMDUifQ=="/>
  </w:docVars>
  <w:rsids>
    <w:rsidRoot w:val="610106E7"/>
    <w:rsid w:val="057332F0"/>
    <w:rsid w:val="083D71F3"/>
    <w:rsid w:val="0C351880"/>
    <w:rsid w:val="14D3008A"/>
    <w:rsid w:val="1A0B1C7C"/>
    <w:rsid w:val="29AC6CED"/>
    <w:rsid w:val="326B0439"/>
    <w:rsid w:val="3BD40A47"/>
    <w:rsid w:val="48D65B21"/>
    <w:rsid w:val="49480362"/>
    <w:rsid w:val="4B2876F3"/>
    <w:rsid w:val="50AC7962"/>
    <w:rsid w:val="552512F7"/>
    <w:rsid w:val="610106E7"/>
    <w:rsid w:val="72E65474"/>
    <w:rsid w:val="763B7EA7"/>
    <w:rsid w:val="76DE5C34"/>
    <w:rsid w:val="7AA331DD"/>
    <w:rsid w:val="7B84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356</Characters>
  <Lines>0</Lines>
  <Paragraphs>0</Paragraphs>
  <TotalTime>9</TotalTime>
  <ScaleCrop>false</ScaleCrop>
  <LinksUpToDate>false</LinksUpToDate>
  <CharactersWithSpaces>375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2022-07-13T03:23:00Z</dcterms:created>
  <dc:creator>勤于任事</dc:creator>
  <cp:lastModifiedBy>勤于任事</cp:lastModifiedBy>
  <cp:lastPrinted>2022-07-31T10:05:51Z</cp:lastPrinted>
  <dcterms:modified xsi:type="dcterms:W3CDTF">2022-07-31T10:14:58Z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43A9A752C69B430F99F27106CD1098F9</vt:lpwstr>
  </property>
</Properties>
</file>