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65F0D">
      <w:pPr>
        <w:ind w:firstLine="88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机动车维修经营备案材料</w:t>
      </w:r>
    </w:p>
    <w:p w14:paraId="1FA821F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《机动车维修经营备案表》（见附件，此表一式两份）；</w:t>
      </w:r>
    </w:p>
    <w:p w14:paraId="24F35A8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维修经营者的营业执照复印件；</w:t>
      </w:r>
    </w:p>
    <w:p w14:paraId="1E0885F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经营场地（含生产厂房和业务接待室）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停车场面积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平面图</w:t>
      </w:r>
      <w:r>
        <w:rPr>
          <w:rFonts w:hint="eastAsia" w:ascii="仿宋" w:hAnsi="仿宋" w:eastAsia="仿宋" w:cs="仿宋"/>
          <w:sz w:val="32"/>
          <w:szCs w:val="32"/>
        </w:rPr>
        <w:t>、土地使用权及产权证明等相关材料，租赁场地的还应该提供书面的租赁合同，且租赁期限不得少于一年；</w:t>
      </w:r>
    </w:p>
    <w:p w14:paraId="16F70A7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技术人员汇总表，以及各相关人员的学历、技术职称或职业资格证明等相关材料；</w:t>
      </w:r>
    </w:p>
    <w:p w14:paraId="0F36619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维修设备实施汇总表，以及维修检测设备及计量设备检定合格证明等相关材料，允许外协的设备应提供合法的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外协</w:t>
      </w:r>
      <w:r>
        <w:rPr>
          <w:rFonts w:hint="eastAsia" w:ascii="仿宋" w:hAnsi="仿宋" w:eastAsia="仿宋" w:cs="仿宋"/>
          <w:sz w:val="32"/>
          <w:szCs w:val="32"/>
        </w:rPr>
        <w:t>合同书；</w:t>
      </w:r>
    </w:p>
    <w:p w14:paraId="20DEB3E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维修管理制度等相关材料，包括质量管理制度、安全生产管理制度、车辆维修档案管理制度、人员培训制度、设备管理制度、配件管理制度和环境保护管理制度、安全生产应急预案等；</w:t>
      </w:r>
    </w:p>
    <w:p w14:paraId="61C7095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7、环境保护措施相关材料(包括废弃物、汽车尾气、喷漆污染控制措施，废水废油排污控制措施、噪音污染控制措施)；</w:t>
      </w:r>
    </w:p>
    <w:p w14:paraId="5E041C8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法定代表人、主要负责人或经办人身份证明和委托书；</w:t>
      </w:r>
    </w:p>
    <w:p w14:paraId="65E644C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从事危险货物运输车辆维修的汽车维修经营者，除提供以上通用材料外，还应当提供下列材料：</w:t>
      </w:r>
    </w:p>
    <w:p w14:paraId="1A09566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与其作业内容相适应的专用维修车间和设备、设施等相关材料；</w:t>
      </w:r>
    </w:p>
    <w:p w14:paraId="15B6D02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突发事件应急预案；</w:t>
      </w:r>
    </w:p>
    <w:p w14:paraId="7CBA03F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</w:rPr>
        <w:t>安全管理人员汇总表；</w:t>
      </w:r>
    </w:p>
    <w:p w14:paraId="3297F44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安全操作规程材料。</w:t>
      </w:r>
    </w:p>
    <w:p w14:paraId="0505FF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477A4"/>
    <w:rsid w:val="4336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498</Characters>
  <Lines>0</Lines>
  <Paragraphs>0</Paragraphs>
  <TotalTime>1</TotalTime>
  <ScaleCrop>false</ScaleCrop>
  <LinksUpToDate>false</LinksUpToDate>
  <CharactersWithSpaces>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2025-02-20T01:07:00Z</dcterms:created>
  <dc:creator>Administrator</dc:creator>
  <cp:lastModifiedBy>阳光0.5</cp:lastModifiedBy>
  <dcterms:modified xsi:type="dcterms:W3CDTF">2025-02-28T01:08:45Z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eyJoZGlkIjoiNjJmNWIxNTRhNTY5Y2U2NTMyNjU0MGZiODUzYTVlZGYiLCJ1c2VySWQiOiIxNDM2OTI4MDgyIn0=</vt:lpwstr>
  </property>
  <property fmtid="{D5CDD505-2E9C-101B-9397-08002B2CF9AE}" pid="4" name="ICV">
    <vt:lpwstr>16A8CEB0D40F44ADB076473AC8F545D8_12</vt:lpwstr>
  </property>
</Properties>
</file>